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D6" w:rsidRPr="00014CFA" w:rsidRDefault="00280221" w:rsidP="007D2563">
      <w:pPr>
        <w:pStyle w:val="Default"/>
        <w:jc w:val="center"/>
        <w:outlineLvl w:val="0"/>
        <w:rPr>
          <w:b/>
          <w:bCs/>
          <w:color w:val="auto"/>
        </w:rPr>
      </w:pPr>
      <w:r w:rsidRPr="00014CFA">
        <w:rPr>
          <w:b/>
          <w:bCs/>
          <w:color w:val="auto"/>
        </w:rPr>
        <w:t>Correspondence</w:t>
      </w:r>
      <w:r w:rsidR="00C176D6" w:rsidRPr="00014CFA">
        <w:rPr>
          <w:b/>
          <w:bCs/>
          <w:color w:val="auto"/>
        </w:rPr>
        <w:t xml:space="preserve"> voting form</w:t>
      </w:r>
    </w:p>
    <w:p w:rsidR="00C176D6" w:rsidRPr="00014CFA" w:rsidRDefault="00C176D6" w:rsidP="00C176D6">
      <w:pPr>
        <w:pStyle w:val="Default"/>
        <w:jc w:val="center"/>
        <w:rPr>
          <w:b/>
          <w:bCs/>
          <w:color w:val="auto"/>
        </w:rPr>
      </w:pPr>
      <w:r w:rsidRPr="00014CFA">
        <w:rPr>
          <w:b/>
          <w:bCs/>
          <w:color w:val="auto"/>
        </w:rPr>
        <w:t>for shareholders that are natural persons</w:t>
      </w:r>
    </w:p>
    <w:p w:rsidR="00204450" w:rsidRPr="00014CFA" w:rsidRDefault="002F0B8F" w:rsidP="00204450">
      <w:pPr>
        <w:pStyle w:val="Default"/>
        <w:jc w:val="center"/>
        <w:rPr>
          <w:color w:val="auto"/>
        </w:rPr>
      </w:pPr>
      <w:r w:rsidRPr="00014CFA">
        <w:rPr>
          <w:color w:val="auto"/>
        </w:rPr>
        <w:t>for the Extrao</w:t>
      </w:r>
      <w:r w:rsidR="00204450" w:rsidRPr="00014CFA">
        <w:rPr>
          <w:color w:val="auto"/>
        </w:rPr>
        <w:t>rdinary Ge</w:t>
      </w:r>
      <w:r w:rsidRPr="00014CFA">
        <w:rPr>
          <w:color w:val="auto"/>
        </w:rPr>
        <w:t>neral Meeting of Shareholders (E</w:t>
      </w:r>
      <w:r w:rsidR="00204450" w:rsidRPr="00014CFA">
        <w:rPr>
          <w:color w:val="auto"/>
        </w:rPr>
        <w:t>GMS)</w:t>
      </w:r>
    </w:p>
    <w:p w:rsidR="00204450" w:rsidRPr="00014CFA" w:rsidRDefault="00204450" w:rsidP="007D2563">
      <w:pPr>
        <w:pStyle w:val="Default"/>
        <w:jc w:val="center"/>
        <w:outlineLvl w:val="0"/>
        <w:rPr>
          <w:color w:val="auto"/>
        </w:rPr>
      </w:pPr>
      <w:r w:rsidRPr="00014CFA">
        <w:rPr>
          <w:color w:val="auto"/>
        </w:rPr>
        <w:t>ASCENDIA SA</w:t>
      </w:r>
    </w:p>
    <w:p w:rsidR="009C0D16" w:rsidRPr="00014CFA" w:rsidRDefault="00204450" w:rsidP="007D2563">
      <w:pPr>
        <w:pStyle w:val="Default"/>
        <w:jc w:val="center"/>
        <w:outlineLvl w:val="0"/>
        <w:rPr>
          <w:b/>
          <w:color w:val="auto"/>
        </w:rPr>
      </w:pPr>
      <w:r w:rsidRPr="00014CFA">
        <w:rPr>
          <w:color w:val="auto"/>
        </w:rPr>
        <w:t xml:space="preserve">from </w:t>
      </w:r>
      <w:r w:rsidR="009860F0" w:rsidRPr="00014CFA">
        <w:rPr>
          <w:b/>
          <w:color w:val="auto"/>
        </w:rPr>
        <w:t>29th</w:t>
      </w:r>
      <w:bookmarkStart w:id="0" w:name="_GoBack"/>
      <w:bookmarkEnd w:id="0"/>
      <w:r w:rsidRPr="00014CFA">
        <w:rPr>
          <w:b/>
          <w:color w:val="auto"/>
        </w:rPr>
        <w:t xml:space="preserve"> (</w:t>
      </w:r>
      <w:r w:rsidR="009860F0" w:rsidRPr="00014CFA">
        <w:rPr>
          <w:b/>
          <w:color w:val="auto"/>
        </w:rPr>
        <w:t>30th</w:t>
      </w:r>
      <w:r w:rsidRPr="00014CFA">
        <w:rPr>
          <w:b/>
          <w:color w:val="auto"/>
        </w:rPr>
        <w:t xml:space="preserve">) of </w:t>
      </w:r>
      <w:r w:rsidR="009860F0" w:rsidRPr="00014CFA">
        <w:rPr>
          <w:b/>
          <w:color w:val="auto"/>
        </w:rPr>
        <w:t>April</w:t>
      </w:r>
      <w:r w:rsidR="00DD0642" w:rsidRPr="00014CFA">
        <w:rPr>
          <w:b/>
          <w:color w:val="auto"/>
        </w:rPr>
        <w:t xml:space="preserve"> 2020</w:t>
      </w:r>
    </w:p>
    <w:p w:rsidR="00115621" w:rsidRPr="00014CFA" w:rsidRDefault="00115621">
      <w:pPr>
        <w:pStyle w:val="Default"/>
        <w:jc w:val="center"/>
        <w:rPr>
          <w:color w:val="auto"/>
        </w:rPr>
      </w:pPr>
    </w:p>
    <w:p w:rsidR="00115621" w:rsidRPr="00014CFA" w:rsidRDefault="00BC44E7">
      <w:pPr>
        <w:pStyle w:val="Default"/>
        <w:jc w:val="both"/>
        <w:rPr>
          <w:color w:val="auto"/>
        </w:rPr>
      </w:pPr>
      <w:r w:rsidRPr="00014CFA">
        <w:rPr>
          <w:color w:val="auto"/>
        </w:rPr>
        <w:t>The undersigned</w:t>
      </w:r>
      <w:r w:rsidR="00141DF9" w:rsidRPr="00014CFA">
        <w:rPr>
          <w:color w:val="auto"/>
        </w:rPr>
        <w:t>, [________________________________],</w:t>
      </w:r>
    </w:p>
    <w:p w:rsidR="00115621" w:rsidRPr="00014CFA" w:rsidRDefault="00BC44E7">
      <w:pPr>
        <w:pStyle w:val="Default"/>
        <w:jc w:val="both"/>
        <w:rPr>
          <w:i/>
          <w:iCs/>
          <w:color w:val="auto"/>
        </w:rPr>
      </w:pPr>
      <w:r w:rsidRPr="00014CFA">
        <w:rPr>
          <w:i/>
          <w:iCs/>
          <w:color w:val="auto"/>
        </w:rPr>
        <w:t>(Will be filled in with the name and surname of the individual shareholder)</w:t>
      </w:r>
    </w:p>
    <w:p w:rsidR="00BC44E7" w:rsidRPr="00014CFA" w:rsidRDefault="00BC44E7">
      <w:pPr>
        <w:pStyle w:val="Default"/>
        <w:jc w:val="both"/>
        <w:rPr>
          <w:color w:val="auto"/>
        </w:rPr>
      </w:pPr>
    </w:p>
    <w:p w:rsidR="00115621" w:rsidRPr="00014CFA" w:rsidRDefault="00BC44E7">
      <w:pPr>
        <w:pStyle w:val="Default"/>
        <w:jc w:val="both"/>
        <w:rPr>
          <w:color w:val="auto"/>
        </w:rPr>
      </w:pPr>
      <w:r w:rsidRPr="00014CFA">
        <w:rPr>
          <w:color w:val="auto"/>
        </w:rPr>
        <w:t>Identified by B.I./C.I./passport</w:t>
      </w:r>
      <w:r w:rsidR="00141DF9" w:rsidRPr="00014CFA">
        <w:rPr>
          <w:color w:val="auto"/>
        </w:rPr>
        <w:t xml:space="preserve"> </w:t>
      </w:r>
      <w:r w:rsidRPr="00014CFA">
        <w:rPr>
          <w:color w:val="auto"/>
        </w:rPr>
        <w:t>series</w:t>
      </w:r>
      <w:r w:rsidR="00141DF9" w:rsidRPr="00014CFA">
        <w:rPr>
          <w:color w:val="auto"/>
        </w:rPr>
        <w:t xml:space="preserve"> [____], nr. [___________], </w:t>
      </w:r>
      <w:r w:rsidRPr="00014CFA">
        <w:rPr>
          <w:color w:val="auto"/>
        </w:rPr>
        <w:t>released</w:t>
      </w:r>
      <w:r w:rsidR="00141DF9" w:rsidRPr="00014CFA">
        <w:rPr>
          <w:color w:val="auto"/>
        </w:rPr>
        <w:t xml:space="preserve"> </w:t>
      </w:r>
      <w:r w:rsidRPr="00014CFA">
        <w:rPr>
          <w:color w:val="auto"/>
        </w:rPr>
        <w:t>by</w:t>
      </w:r>
      <w:r w:rsidR="00141DF9" w:rsidRPr="00014CFA">
        <w:rPr>
          <w:color w:val="auto"/>
        </w:rPr>
        <w:t xml:space="preserve"> [________________________], </w:t>
      </w:r>
      <w:r w:rsidRPr="00014CFA">
        <w:rPr>
          <w:color w:val="auto"/>
        </w:rPr>
        <w:t>at</w:t>
      </w:r>
      <w:r w:rsidR="00141DF9" w:rsidRPr="00014CFA">
        <w:rPr>
          <w:color w:val="auto"/>
        </w:rPr>
        <w:t xml:space="preserve"> </w:t>
      </w:r>
      <w:r w:rsidRPr="00014CFA">
        <w:rPr>
          <w:color w:val="auto"/>
        </w:rPr>
        <w:t>the date of</w:t>
      </w:r>
      <w:r w:rsidR="00141DF9" w:rsidRPr="00014CFA">
        <w:rPr>
          <w:color w:val="auto"/>
        </w:rPr>
        <w:t xml:space="preserve"> [______________], CNP [________________________], </w:t>
      </w:r>
      <w:r w:rsidRPr="00014CFA">
        <w:rPr>
          <w:color w:val="auto"/>
        </w:rPr>
        <w:t>having</w:t>
      </w:r>
      <w:r w:rsidR="00141DF9" w:rsidRPr="00014CFA">
        <w:rPr>
          <w:color w:val="auto"/>
        </w:rPr>
        <w:t xml:space="preserve"> </w:t>
      </w:r>
      <w:r w:rsidRPr="00014CFA">
        <w:rPr>
          <w:color w:val="auto"/>
        </w:rPr>
        <w:t>residence</w:t>
      </w:r>
      <w:r w:rsidR="00141DF9" w:rsidRPr="00014CFA">
        <w:rPr>
          <w:color w:val="auto"/>
        </w:rPr>
        <w:t xml:space="preserve"> </w:t>
      </w:r>
      <w:r w:rsidRPr="00014CFA">
        <w:rPr>
          <w:color w:val="auto"/>
        </w:rPr>
        <w:t>at</w:t>
      </w:r>
      <w:r w:rsidR="00141DF9" w:rsidRPr="00014CFA">
        <w:rPr>
          <w:color w:val="auto"/>
        </w:rPr>
        <w:t xml:space="preserve"> [______________________________________________________], </w:t>
      </w:r>
    </w:p>
    <w:p w:rsidR="00115621" w:rsidRPr="00014CFA" w:rsidRDefault="00115621">
      <w:pPr>
        <w:pStyle w:val="Default"/>
        <w:jc w:val="both"/>
        <w:rPr>
          <w:color w:val="auto"/>
        </w:rPr>
      </w:pPr>
    </w:p>
    <w:p w:rsidR="00115621" w:rsidRPr="00014CFA" w:rsidRDefault="00BC44E7">
      <w:pPr>
        <w:pStyle w:val="Default"/>
        <w:jc w:val="both"/>
        <w:rPr>
          <w:color w:val="auto"/>
        </w:rPr>
      </w:pPr>
      <w:r w:rsidRPr="00014CFA">
        <w:rPr>
          <w:color w:val="auto"/>
        </w:rPr>
        <w:t>holder</w:t>
      </w:r>
      <w:r w:rsidR="00141DF9" w:rsidRPr="00014CFA">
        <w:rPr>
          <w:color w:val="auto"/>
        </w:rPr>
        <w:t xml:space="preserve"> </w:t>
      </w:r>
      <w:r w:rsidRPr="00014CFA">
        <w:rPr>
          <w:color w:val="auto"/>
        </w:rPr>
        <w:t>of a number of</w:t>
      </w:r>
      <w:r w:rsidR="00141DF9" w:rsidRPr="00014CFA">
        <w:rPr>
          <w:color w:val="auto"/>
        </w:rPr>
        <w:t xml:space="preserve"> [__________________] </w:t>
      </w:r>
      <w:r w:rsidRPr="00014CFA">
        <w:rPr>
          <w:rFonts w:cs="Times New Roman"/>
          <w:color w:val="auto"/>
        </w:rPr>
        <w:t>shares</w:t>
      </w:r>
      <w:r w:rsidR="00141DF9" w:rsidRPr="00014CFA">
        <w:rPr>
          <w:rFonts w:cs="Times New Roman"/>
          <w:color w:val="auto"/>
        </w:rPr>
        <w:t xml:space="preserve">, </w:t>
      </w:r>
      <w:r w:rsidR="00FE13B1" w:rsidRPr="00014CFA">
        <w:rPr>
          <w:rFonts w:cs="Times New Roman"/>
          <w:color w:val="auto"/>
        </w:rPr>
        <w:t>representing</w:t>
      </w:r>
      <w:r w:rsidR="00141DF9" w:rsidRPr="00014CFA">
        <w:rPr>
          <w:rFonts w:cs="Times New Roman"/>
          <w:color w:val="auto"/>
        </w:rPr>
        <w:t xml:space="preserve"> [__</w:t>
      </w:r>
      <w:r w:rsidR="00032B64" w:rsidRPr="00014CFA">
        <w:rPr>
          <w:rFonts w:cs="Times New Roman"/>
          <w:color w:val="auto"/>
        </w:rPr>
        <w:t>________</w:t>
      </w:r>
      <w:r w:rsidR="00141DF9" w:rsidRPr="00014CFA">
        <w:rPr>
          <w:rFonts w:cs="Times New Roman"/>
          <w:color w:val="auto"/>
        </w:rPr>
        <w:t xml:space="preserve">_] % </w:t>
      </w:r>
      <w:r w:rsidR="00FE13B1" w:rsidRPr="00014CFA">
        <w:rPr>
          <w:rFonts w:cs="Times New Roman"/>
          <w:color w:val="auto"/>
        </w:rPr>
        <w:t>from a total of</w:t>
      </w:r>
      <w:r w:rsidR="00141DF9" w:rsidRPr="00014CFA">
        <w:rPr>
          <w:rFonts w:cs="Times New Roman"/>
          <w:color w:val="auto"/>
        </w:rPr>
        <w:t xml:space="preserve"> [___________________] </w:t>
      </w:r>
      <w:r w:rsidR="00FE13B1" w:rsidRPr="00014CFA">
        <w:rPr>
          <w:rFonts w:cs="Times New Roman"/>
          <w:color w:val="auto"/>
        </w:rPr>
        <w:t>shares</w:t>
      </w:r>
      <w:r w:rsidR="00141DF9" w:rsidRPr="00014CFA">
        <w:rPr>
          <w:rFonts w:cs="Times New Roman"/>
          <w:color w:val="auto"/>
        </w:rPr>
        <w:t xml:space="preserve"> </w:t>
      </w:r>
      <w:r w:rsidR="00FE13B1" w:rsidRPr="00014CFA">
        <w:rPr>
          <w:rFonts w:cs="Times New Roman"/>
          <w:color w:val="auto"/>
        </w:rPr>
        <w:t>issued</w:t>
      </w:r>
      <w:r w:rsidR="00141DF9" w:rsidRPr="00014CFA">
        <w:rPr>
          <w:rFonts w:cs="Times New Roman"/>
          <w:color w:val="auto"/>
        </w:rPr>
        <w:t xml:space="preserve"> </w:t>
      </w:r>
      <w:r w:rsidR="00FE13B1" w:rsidRPr="00014CFA">
        <w:rPr>
          <w:rFonts w:cs="Times New Roman"/>
          <w:color w:val="auto"/>
        </w:rPr>
        <w:t>by</w:t>
      </w:r>
      <w:r w:rsidR="00141DF9" w:rsidRPr="00014CFA">
        <w:rPr>
          <w:rFonts w:cs="Times New Roman"/>
          <w:color w:val="auto"/>
        </w:rPr>
        <w:t xml:space="preserve"> ASCENDIA S.A., </w:t>
      </w:r>
      <w:r w:rsidR="00FE13B1" w:rsidRPr="00014CFA">
        <w:rPr>
          <w:rFonts w:cs="Times New Roman"/>
          <w:color w:val="auto"/>
        </w:rPr>
        <w:t xml:space="preserve">with registered office in Str. Eufrosin Poteca Nr. 40, Et. 1, Sector 2, Bucharest, Romania and the correspondence address at the work point in </w:t>
      </w:r>
      <w:r w:rsidR="00DD0642" w:rsidRPr="00014CFA">
        <w:rPr>
          <w:rFonts w:cs="Times New Roman"/>
          <w:color w:val="auto"/>
        </w:rPr>
        <w:t>Halelor St., No. 7, 3</w:t>
      </w:r>
      <w:r w:rsidR="00DD0642" w:rsidRPr="00014CFA">
        <w:rPr>
          <w:rFonts w:cs="Times New Roman"/>
          <w:color w:val="auto"/>
          <w:vertAlign w:val="superscript"/>
        </w:rPr>
        <w:t>rd</w:t>
      </w:r>
      <w:r w:rsidR="00DD0642" w:rsidRPr="00014CFA">
        <w:rPr>
          <w:rFonts w:cs="Times New Roman"/>
          <w:color w:val="auto"/>
        </w:rPr>
        <w:t xml:space="preserve"> Floor, Sector 3</w:t>
      </w:r>
      <w:r w:rsidR="00FE13B1" w:rsidRPr="00014CFA">
        <w:rPr>
          <w:rFonts w:cs="Times New Roman"/>
          <w:color w:val="auto"/>
        </w:rPr>
        <w:t>, Bucharest, Romania, registered with the Trade Register under no. J40/6604/2007, having the Unique Registration Code RO21482859</w:t>
      </w:r>
      <w:r w:rsidR="00336DEF" w:rsidRPr="00014CFA">
        <w:rPr>
          <w:rFonts w:cs="Times New Roman"/>
          <w:color w:val="auto"/>
        </w:rPr>
        <w:t xml:space="preserve">, </w:t>
      </w:r>
      <w:r w:rsidR="00FE13B1" w:rsidRPr="00014CFA">
        <w:rPr>
          <w:rFonts w:cs="Times New Roman"/>
          <w:color w:val="auto"/>
        </w:rPr>
        <w:t>having</w:t>
      </w:r>
      <w:r w:rsidR="00336DEF" w:rsidRPr="00014CFA">
        <w:rPr>
          <w:rFonts w:cs="Times New Roman"/>
          <w:color w:val="auto"/>
        </w:rPr>
        <w:t xml:space="preserve"> « ASC » </w:t>
      </w:r>
      <w:r w:rsidR="00FE13B1" w:rsidRPr="00014CFA">
        <w:rPr>
          <w:rFonts w:cs="Times New Roman"/>
          <w:color w:val="auto"/>
        </w:rPr>
        <w:t>as trading symbol</w:t>
      </w:r>
      <w:r w:rsidR="00336DEF" w:rsidRPr="00014CFA">
        <w:rPr>
          <w:rFonts w:cs="Times New Roman"/>
          <w:color w:val="auto"/>
        </w:rPr>
        <w:t xml:space="preserve"> </w:t>
      </w:r>
      <w:r w:rsidR="00FE13B1" w:rsidRPr="00014CFA">
        <w:rPr>
          <w:rFonts w:cs="Times New Roman"/>
          <w:color w:val="auto"/>
        </w:rPr>
        <w:t>on</w:t>
      </w:r>
      <w:r w:rsidR="00336DEF" w:rsidRPr="00014CFA">
        <w:rPr>
          <w:rFonts w:cs="Times New Roman"/>
          <w:color w:val="auto"/>
        </w:rPr>
        <w:t xml:space="preserve"> </w:t>
      </w:r>
      <w:r w:rsidR="00FE13B1" w:rsidRPr="00014CFA">
        <w:rPr>
          <w:rFonts w:cs="Times New Roman"/>
          <w:color w:val="auto"/>
        </w:rPr>
        <w:t>the</w:t>
      </w:r>
      <w:r w:rsidR="00336DEF" w:rsidRPr="00014CFA">
        <w:rPr>
          <w:rFonts w:cs="Times New Roman"/>
          <w:color w:val="auto"/>
        </w:rPr>
        <w:t xml:space="preserve"> AeRO</w:t>
      </w:r>
      <w:r w:rsidR="00141DF9" w:rsidRPr="00014CFA">
        <w:rPr>
          <w:rFonts w:cs="Times New Roman"/>
          <w:color w:val="auto"/>
        </w:rPr>
        <w:t xml:space="preserve"> </w:t>
      </w:r>
      <w:r w:rsidR="00FE13B1" w:rsidRPr="00014CFA">
        <w:rPr>
          <w:rFonts w:cs="Times New Roman"/>
          <w:color w:val="auto"/>
        </w:rPr>
        <w:t>market</w:t>
      </w:r>
      <w:r w:rsidR="00141DF9" w:rsidRPr="00014CFA">
        <w:rPr>
          <w:rFonts w:cs="Times New Roman"/>
          <w:color w:val="auto"/>
        </w:rPr>
        <w:t>(</w:t>
      </w:r>
      <w:r w:rsidR="00FE13B1" w:rsidRPr="00014CFA">
        <w:rPr>
          <w:rFonts w:cs="Times New Roman"/>
          <w:color w:val="auto"/>
        </w:rPr>
        <w:t>The « Company »</w:t>
      </w:r>
      <w:r w:rsidR="00141DF9" w:rsidRPr="00014CFA">
        <w:rPr>
          <w:rFonts w:cs="Times New Roman"/>
          <w:color w:val="auto"/>
        </w:rPr>
        <w:t>),</w:t>
      </w:r>
      <w:r w:rsidR="00141DF9" w:rsidRPr="00014CFA">
        <w:rPr>
          <w:color w:val="auto"/>
        </w:rPr>
        <w:t xml:space="preserve"> </w:t>
      </w:r>
    </w:p>
    <w:p w:rsidR="00115621" w:rsidRPr="00014CFA" w:rsidRDefault="00115621">
      <w:pPr>
        <w:pStyle w:val="Default"/>
        <w:jc w:val="both"/>
        <w:rPr>
          <w:color w:val="auto"/>
        </w:rPr>
      </w:pPr>
    </w:p>
    <w:p w:rsidR="00115621" w:rsidRPr="00014CFA" w:rsidRDefault="00AB32D4">
      <w:pPr>
        <w:pStyle w:val="Default"/>
        <w:jc w:val="both"/>
        <w:rPr>
          <w:color w:val="auto"/>
        </w:rPr>
      </w:pPr>
      <w:r w:rsidRPr="00014CFA">
        <w:rPr>
          <w:color w:val="auto"/>
        </w:rPr>
        <w:t>that entitles me to a number</w:t>
      </w:r>
      <w:r w:rsidR="00141DF9" w:rsidRPr="00014CFA">
        <w:rPr>
          <w:color w:val="auto"/>
        </w:rPr>
        <w:t xml:space="preserve"> </w:t>
      </w:r>
      <w:r w:rsidRPr="00014CFA">
        <w:rPr>
          <w:color w:val="auto"/>
          <w:lang w:val="it-IT"/>
        </w:rPr>
        <w:t xml:space="preserve">of </w:t>
      </w:r>
      <w:r w:rsidR="00141DF9" w:rsidRPr="00014CFA">
        <w:rPr>
          <w:color w:val="auto"/>
        </w:rPr>
        <w:t xml:space="preserve">[__________________] </w:t>
      </w:r>
      <w:r w:rsidRPr="00014CFA">
        <w:rPr>
          <w:color w:val="auto"/>
        </w:rPr>
        <w:t>voting rights</w:t>
      </w:r>
      <w:r w:rsidR="00141DF9" w:rsidRPr="00014CFA">
        <w:rPr>
          <w:color w:val="auto"/>
        </w:rPr>
        <w:t xml:space="preserve">, </w:t>
      </w:r>
      <w:r w:rsidRPr="00014CFA">
        <w:rPr>
          <w:color w:val="auto"/>
        </w:rPr>
        <w:t>representing</w:t>
      </w:r>
      <w:r w:rsidR="00141DF9" w:rsidRPr="00014CFA">
        <w:rPr>
          <w:color w:val="auto"/>
        </w:rPr>
        <w:t xml:space="preserve"> [___</w:t>
      </w:r>
      <w:r w:rsidR="0054281E" w:rsidRPr="00014CFA">
        <w:rPr>
          <w:color w:val="auto"/>
        </w:rPr>
        <w:t>________</w:t>
      </w:r>
      <w:r w:rsidR="00141DF9" w:rsidRPr="00014CFA">
        <w:rPr>
          <w:color w:val="auto"/>
        </w:rPr>
        <w:t xml:space="preserve">_]% </w:t>
      </w:r>
      <w:r w:rsidRPr="00014CFA">
        <w:rPr>
          <w:color w:val="auto"/>
        </w:rPr>
        <w:t>from the paid-up share capital and</w:t>
      </w:r>
      <w:r w:rsidR="00141DF9" w:rsidRPr="00014CFA">
        <w:rPr>
          <w:color w:val="auto"/>
        </w:rPr>
        <w:t xml:space="preserve"> [___</w:t>
      </w:r>
      <w:r w:rsidR="0054281E" w:rsidRPr="00014CFA">
        <w:rPr>
          <w:color w:val="auto"/>
        </w:rPr>
        <w:t>______</w:t>
      </w:r>
      <w:r w:rsidR="00141DF9" w:rsidRPr="00014CFA">
        <w:rPr>
          <w:color w:val="auto"/>
        </w:rPr>
        <w:t xml:space="preserve">_]% </w:t>
      </w:r>
      <w:r w:rsidRPr="00014CFA">
        <w:rPr>
          <w:color w:val="auto"/>
        </w:rPr>
        <w:t xml:space="preserve">from the total voting rights in the </w:t>
      </w:r>
      <w:r w:rsidR="00F7167D" w:rsidRPr="00014CFA">
        <w:rPr>
          <w:rFonts w:cs="Times New Roman"/>
          <w:color w:val="auto"/>
        </w:rPr>
        <w:t>EGMS</w:t>
      </w:r>
      <w:r w:rsidR="00141DF9" w:rsidRPr="00014CFA">
        <w:rPr>
          <w:color w:val="auto"/>
          <w:lang w:val="de-DE"/>
        </w:rPr>
        <w:t>,</w:t>
      </w:r>
    </w:p>
    <w:p w:rsidR="00115621" w:rsidRPr="00014CFA" w:rsidRDefault="00115621">
      <w:pPr>
        <w:pStyle w:val="Default"/>
        <w:jc w:val="both"/>
        <w:rPr>
          <w:color w:val="auto"/>
        </w:rPr>
      </w:pPr>
    </w:p>
    <w:p w:rsidR="0021061C" w:rsidRPr="00014CFA" w:rsidRDefault="00701C9E">
      <w:pPr>
        <w:pStyle w:val="Default"/>
        <w:jc w:val="both"/>
        <w:rPr>
          <w:rFonts w:cs="Times New Roman"/>
          <w:color w:val="auto"/>
        </w:rPr>
      </w:pPr>
      <w:r w:rsidRPr="00014CFA">
        <w:rPr>
          <w:rFonts w:cs="Times New Roman"/>
          <w:color w:val="auto"/>
        </w:rPr>
        <w:t xml:space="preserve">having </w:t>
      </w:r>
      <w:r w:rsidR="0047040B" w:rsidRPr="00014CFA">
        <w:rPr>
          <w:rFonts w:cs="Times New Roman"/>
          <w:color w:val="auto"/>
        </w:rPr>
        <w:t>understood the</w:t>
      </w:r>
      <w:r w:rsidRPr="00014CFA">
        <w:rPr>
          <w:rFonts w:cs="Times New Roman"/>
          <w:color w:val="auto"/>
        </w:rPr>
        <w:t xml:space="preserve"> agenda </w:t>
      </w:r>
      <w:r w:rsidR="0047040B" w:rsidRPr="00014CFA">
        <w:rPr>
          <w:rFonts w:cs="Times New Roman"/>
          <w:color w:val="auto"/>
        </w:rPr>
        <w:t xml:space="preserve">points </w:t>
      </w:r>
      <w:r w:rsidRPr="00014CFA">
        <w:rPr>
          <w:rFonts w:cs="Times New Roman"/>
          <w:color w:val="auto"/>
        </w:rPr>
        <w:t xml:space="preserve">of the </w:t>
      </w:r>
      <w:r w:rsidR="002F0B8F" w:rsidRPr="00014CFA">
        <w:rPr>
          <w:rFonts w:cs="Times New Roman"/>
          <w:color w:val="auto"/>
        </w:rPr>
        <w:t>E</w:t>
      </w:r>
      <w:r w:rsidR="009860F0" w:rsidRPr="00014CFA">
        <w:rPr>
          <w:rFonts w:cs="Times New Roman"/>
          <w:color w:val="auto"/>
        </w:rPr>
        <w:t>GMS</w:t>
      </w:r>
      <w:r w:rsidRPr="00014CFA">
        <w:rPr>
          <w:rFonts w:cs="Times New Roman"/>
          <w:color w:val="auto"/>
        </w:rPr>
        <w:t xml:space="preserve"> on </w:t>
      </w:r>
      <w:r w:rsidR="00DD0642" w:rsidRPr="00014CFA">
        <w:rPr>
          <w:rFonts w:cs="Times New Roman"/>
          <w:b/>
          <w:color w:val="auto"/>
        </w:rPr>
        <w:t>29 April 2020</w:t>
      </w:r>
      <w:r w:rsidR="002F0B8F" w:rsidRPr="00014CFA">
        <w:rPr>
          <w:rFonts w:cs="Times New Roman"/>
          <w:b/>
          <w:color w:val="auto"/>
        </w:rPr>
        <w:t>, 12</w:t>
      </w:r>
      <w:r w:rsidRPr="00014CFA">
        <w:rPr>
          <w:rFonts w:cs="Times New Roman"/>
          <w:b/>
          <w:color w:val="auto"/>
        </w:rPr>
        <w:t>.00</w:t>
      </w:r>
      <w:r w:rsidR="00BE089F" w:rsidRPr="00014CFA">
        <w:rPr>
          <w:rFonts w:cs="Times New Roman"/>
          <w:color w:val="auto"/>
        </w:rPr>
        <w:t xml:space="preserve"> (Romanian</w:t>
      </w:r>
      <w:r w:rsidRPr="00014CFA">
        <w:rPr>
          <w:rFonts w:cs="Times New Roman"/>
          <w:color w:val="auto"/>
        </w:rPr>
        <w:t xml:space="preserve"> time) - first convocation, </w:t>
      </w:r>
      <w:r w:rsidR="00DD0642" w:rsidRPr="00014CFA">
        <w:rPr>
          <w:rFonts w:cs="Times New Roman"/>
          <w:color w:val="auto"/>
        </w:rPr>
        <w:t>30 April 2020</w:t>
      </w:r>
      <w:r w:rsidRPr="00014CFA">
        <w:rPr>
          <w:rFonts w:cs="Times New Roman"/>
          <w:color w:val="auto"/>
        </w:rPr>
        <w:t>, 1</w:t>
      </w:r>
      <w:r w:rsidR="002F0B8F" w:rsidRPr="00014CFA">
        <w:rPr>
          <w:rFonts w:cs="Times New Roman"/>
          <w:color w:val="auto"/>
        </w:rPr>
        <w:t>2</w:t>
      </w:r>
      <w:r w:rsidRPr="00014CFA">
        <w:rPr>
          <w:rFonts w:cs="Times New Roman"/>
          <w:color w:val="auto"/>
        </w:rPr>
        <w:t xml:space="preserve">.00 </w:t>
      </w:r>
      <w:r w:rsidR="00BE089F" w:rsidRPr="00014CFA">
        <w:rPr>
          <w:rFonts w:cs="Times New Roman"/>
          <w:color w:val="auto"/>
        </w:rPr>
        <w:t>(Romanian</w:t>
      </w:r>
      <w:r w:rsidRPr="00014CFA">
        <w:rPr>
          <w:rFonts w:cs="Times New Roman"/>
          <w:color w:val="auto"/>
        </w:rPr>
        <w:t xml:space="preserve"> time) - second </w:t>
      </w:r>
      <w:r w:rsidR="006D63BF" w:rsidRPr="00014CFA">
        <w:rPr>
          <w:rFonts w:cs="Times New Roman"/>
          <w:color w:val="auto"/>
        </w:rPr>
        <w:t>convocation</w:t>
      </w:r>
      <w:r w:rsidRPr="00014CFA">
        <w:rPr>
          <w:rFonts w:cs="Times New Roman"/>
          <w:color w:val="auto"/>
        </w:rPr>
        <w:t xml:space="preserve">, and documentation and informative </w:t>
      </w:r>
      <w:r w:rsidR="00855946" w:rsidRPr="00014CFA">
        <w:rPr>
          <w:rFonts w:cs="Times New Roman"/>
          <w:color w:val="auto"/>
        </w:rPr>
        <w:t>resources</w:t>
      </w:r>
      <w:r w:rsidRPr="00014CFA">
        <w:rPr>
          <w:rFonts w:cs="Times New Roman"/>
          <w:color w:val="auto"/>
        </w:rPr>
        <w:t xml:space="preserve"> related to the respective agenda, in accordance with the ASF Regulation no. 5/2018, through this correspondence vote, I understand to express my vote for the </w:t>
      </w:r>
      <w:r w:rsidR="002F0B8F" w:rsidRPr="00014CFA">
        <w:rPr>
          <w:rFonts w:cs="Times New Roman"/>
          <w:color w:val="auto"/>
        </w:rPr>
        <w:t xml:space="preserve">EGMS </w:t>
      </w:r>
      <w:r w:rsidRPr="00014CFA">
        <w:rPr>
          <w:rFonts w:cs="Times New Roman"/>
          <w:color w:val="auto"/>
        </w:rPr>
        <w:t>of the Company to be held at the Company's working point located in</w:t>
      </w:r>
      <w:r w:rsidR="00DD0642" w:rsidRPr="00014CFA">
        <w:rPr>
          <w:rFonts w:cs="Times New Roman"/>
          <w:color w:val="auto"/>
        </w:rPr>
        <w:t xml:space="preserve"> Halelor St., No. 7, 3</w:t>
      </w:r>
      <w:r w:rsidR="00DD0642" w:rsidRPr="00014CFA">
        <w:rPr>
          <w:rFonts w:cs="Times New Roman"/>
          <w:color w:val="auto"/>
          <w:vertAlign w:val="superscript"/>
        </w:rPr>
        <w:t>rd</w:t>
      </w:r>
      <w:r w:rsidR="00DD0642" w:rsidRPr="00014CFA">
        <w:rPr>
          <w:rFonts w:cs="Times New Roman"/>
          <w:color w:val="auto"/>
        </w:rPr>
        <w:t xml:space="preserve"> </w:t>
      </w:r>
      <w:r w:rsidR="00AA2030" w:rsidRPr="00014CFA">
        <w:rPr>
          <w:rFonts w:cs="Times New Roman"/>
          <w:color w:val="auto"/>
        </w:rPr>
        <w:t>Floor</w:t>
      </w:r>
      <w:r w:rsidR="00DD0642" w:rsidRPr="00014CFA">
        <w:rPr>
          <w:rFonts w:cs="Times New Roman"/>
          <w:color w:val="auto"/>
        </w:rPr>
        <w:t>, Sector 3, Bucharest, Romania,</w:t>
      </w:r>
      <w:r w:rsidRPr="00014CFA">
        <w:rPr>
          <w:rFonts w:cs="Times New Roman"/>
          <w:color w:val="auto"/>
        </w:rPr>
        <w:t>, as follows:</w:t>
      </w:r>
    </w:p>
    <w:p w:rsidR="00701C9E" w:rsidRPr="00014CFA" w:rsidRDefault="00701C9E">
      <w:pPr>
        <w:pStyle w:val="Default"/>
        <w:jc w:val="both"/>
        <w:rPr>
          <w:color w:val="auto"/>
        </w:rPr>
      </w:pPr>
    </w:p>
    <w:p w:rsidR="008E734E" w:rsidRPr="00014CFA" w:rsidRDefault="008E734E" w:rsidP="008E73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ro-RO"/>
        </w:rPr>
      </w:pPr>
      <w:r w:rsidRPr="00014CFA">
        <w:rPr>
          <w:rFonts w:asciiTheme="majorHAnsi" w:hAnsiTheme="majorHAnsi"/>
        </w:rPr>
        <w:t xml:space="preserve">1. </w:t>
      </w:r>
      <w:r w:rsidR="00855946" w:rsidRPr="00014CFA">
        <w:rPr>
          <w:rFonts w:asciiTheme="majorHAnsi" w:hAnsiTheme="majorHAnsi"/>
        </w:rPr>
        <w:t>For item 1 of the agenda,</w:t>
      </w:r>
      <w:r w:rsidR="0069327C" w:rsidRPr="00014CFA">
        <w:rPr>
          <w:rFonts w:asciiTheme="majorHAnsi" w:hAnsiTheme="majorHAnsi"/>
        </w:rPr>
        <w:t xml:space="preserve"> respectively for the</w:t>
      </w:r>
      <w:r w:rsidR="00855946" w:rsidRPr="00014CFA">
        <w:rPr>
          <w:rFonts w:asciiTheme="majorHAnsi" w:hAnsiTheme="majorHAnsi"/>
        </w:rPr>
        <w:t xml:space="preserve"> </w:t>
      </w:r>
      <w:r w:rsidRPr="00014CFA">
        <w:rPr>
          <w:rFonts w:asciiTheme="majorHAnsi" w:hAnsiTheme="majorHAnsi"/>
          <w:b/>
          <w:lang w:val="ro-RO"/>
        </w:rPr>
        <w:t>approval of the modifications to Art. 6.2</w:t>
      </w:r>
      <w:r w:rsidRPr="00014CFA">
        <w:rPr>
          <w:rFonts w:asciiTheme="majorHAnsi" w:hAnsiTheme="majorHAnsi"/>
          <w:lang w:val="ro-RO"/>
        </w:rPr>
        <w:t xml:space="preserve"> of the Articles of Incorporation to: </w:t>
      </w:r>
    </w:p>
    <w:p w:rsidR="0021061C" w:rsidRPr="00014CFA" w:rsidRDefault="008E734E" w:rsidP="008E734E">
      <w:pPr>
        <w:pStyle w:val="Default"/>
        <w:numPr>
          <w:ilvl w:val="0"/>
          <w:numId w:val="4"/>
        </w:numPr>
        <w:ind w:left="810" w:hanging="450"/>
        <w:jc w:val="both"/>
        <w:rPr>
          <w:rFonts w:ascii="Times New Roman" w:eastAsia="Times New Roman" w:hAnsi="Times New Roman" w:cs="Times New Roman"/>
          <w:color w:val="auto"/>
          <w:sz w:val="24"/>
          <w:szCs w:val="24"/>
          <w:bdr w:val="none" w:sz="0" w:space="0" w:color="auto"/>
          <w:lang w:val="ro-RO" w:eastAsia="ar-SA"/>
        </w:rPr>
      </w:pPr>
      <w:r w:rsidRPr="00014CFA">
        <w:rPr>
          <w:rFonts w:ascii="Times New Roman" w:eastAsia="Times New Roman" w:hAnsi="Times New Roman" w:cs="Times New Roman"/>
          <w:i/>
          <w:color w:val="auto"/>
          <w:sz w:val="24"/>
          <w:szCs w:val="24"/>
          <w:bdr w:val="none" w:sz="0" w:space="0" w:color="auto"/>
          <w:lang w:val="ro-RO" w:eastAsia="ar-SA"/>
        </w:rPr>
        <w:t>Art. 6.2 - At the date of the adoption of this Articles of Incorporation, the share capital is divided into 1,444,444 registered, ordinary and dematerialized shares, with a nominal value of 0.1 lei each, fully subscribed by the shareholders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2C5CCB">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1061C" w:rsidRPr="00014CFA" w:rsidRDefault="00626B1F" w:rsidP="002C5CCB">
            <w:pPr>
              <w:pStyle w:val="TableStyle2"/>
              <w:jc w:val="center"/>
              <w:rPr>
                <w:color w:val="auto"/>
                <w:sz w:val="22"/>
                <w:szCs w:val="22"/>
              </w:rPr>
            </w:pPr>
            <w:r w:rsidRPr="00014CFA">
              <w:rPr>
                <w:color w:val="auto"/>
                <w:sz w:val="22"/>
                <w:szCs w:val="22"/>
              </w:rPr>
              <w:t>FOR</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1061C" w:rsidRPr="00014CFA" w:rsidRDefault="00626B1F" w:rsidP="002C5CCB">
            <w:pPr>
              <w:pStyle w:val="TableStyle2"/>
              <w:jc w:val="center"/>
              <w:rPr>
                <w:color w:val="auto"/>
                <w:sz w:val="22"/>
                <w:szCs w:val="22"/>
              </w:rPr>
            </w:pPr>
            <w:r w:rsidRPr="00014CFA">
              <w:rPr>
                <w:color w:val="auto"/>
                <w:sz w:val="22"/>
                <w:szCs w:val="22"/>
              </w:rPr>
              <w:t>AGAINST</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1061C" w:rsidRPr="00014CFA" w:rsidRDefault="007D2563" w:rsidP="002C5CCB">
            <w:pPr>
              <w:pStyle w:val="TableStyle2"/>
              <w:jc w:val="center"/>
              <w:rPr>
                <w:color w:val="auto"/>
                <w:sz w:val="22"/>
                <w:szCs w:val="22"/>
              </w:rPr>
            </w:pPr>
            <w:r w:rsidRPr="00014CFA">
              <w:rPr>
                <w:color w:val="auto"/>
                <w:sz w:val="22"/>
                <w:szCs w:val="22"/>
              </w:rPr>
              <w:t>ABSTAIN</w:t>
            </w:r>
          </w:p>
        </w:tc>
      </w:tr>
      <w:tr w:rsidR="00014CFA" w:rsidRPr="00014CFA" w:rsidTr="002C5CCB">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r>
    </w:tbl>
    <w:p w:rsidR="0021061C" w:rsidRPr="00014CFA" w:rsidRDefault="0021061C" w:rsidP="002106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Helvetica" w:hAnsi="Helvetica"/>
          <w:sz w:val="22"/>
          <w:szCs w:val="22"/>
          <w:lang w:val="ro-RO"/>
        </w:rPr>
      </w:pPr>
    </w:p>
    <w:p w:rsidR="008E734E" w:rsidRPr="00014CFA" w:rsidRDefault="0021061C" w:rsidP="008E73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ro-RO"/>
        </w:rPr>
      </w:pPr>
      <w:r w:rsidRPr="00014CFA">
        <w:rPr>
          <w:rFonts w:asciiTheme="majorHAnsi" w:hAnsiTheme="majorHAnsi"/>
        </w:rPr>
        <w:t>2</w:t>
      </w:r>
      <w:r w:rsidR="00324F63" w:rsidRPr="00014CFA">
        <w:rPr>
          <w:rFonts w:asciiTheme="majorHAnsi" w:hAnsiTheme="majorHAnsi"/>
        </w:rPr>
        <w:t xml:space="preserve">. </w:t>
      </w:r>
      <w:r w:rsidR="00FE44F7" w:rsidRPr="00014CFA">
        <w:rPr>
          <w:rFonts w:asciiTheme="majorHAnsi" w:hAnsiTheme="majorHAnsi"/>
        </w:rPr>
        <w:t xml:space="preserve">For item 2 of the agenda, </w:t>
      </w:r>
      <w:r w:rsidR="0069327C" w:rsidRPr="00014CFA">
        <w:rPr>
          <w:rFonts w:asciiTheme="majorHAnsi" w:hAnsiTheme="majorHAnsi"/>
        </w:rPr>
        <w:t xml:space="preserve">respectively for the </w:t>
      </w:r>
      <w:r w:rsidR="008E734E" w:rsidRPr="00014CFA">
        <w:rPr>
          <w:rFonts w:asciiTheme="majorHAnsi" w:hAnsiTheme="majorHAnsi"/>
          <w:b/>
          <w:lang w:val="ro-RO"/>
        </w:rPr>
        <w:t>approval of the addition of the Art. 6.4 and 6.5</w:t>
      </w:r>
      <w:r w:rsidR="008E734E" w:rsidRPr="00014CFA">
        <w:rPr>
          <w:rFonts w:asciiTheme="majorHAnsi" w:hAnsiTheme="majorHAnsi"/>
          <w:lang w:val="ro-RO"/>
        </w:rPr>
        <w:t xml:space="preserve"> to the Articles of Incorporation, as follows:</w:t>
      </w:r>
    </w:p>
    <w:p w:rsidR="008E734E" w:rsidRPr="00014CFA" w:rsidRDefault="008E734E" w:rsidP="008E734E">
      <w:pPr>
        <w:pStyle w:val="Default"/>
        <w:numPr>
          <w:ilvl w:val="0"/>
          <w:numId w:val="4"/>
        </w:numPr>
        <w:ind w:left="810" w:hanging="450"/>
        <w:jc w:val="both"/>
        <w:rPr>
          <w:rFonts w:ascii="Times New Roman" w:eastAsia="Times New Roman" w:hAnsi="Times New Roman" w:cs="Times New Roman"/>
          <w:i/>
          <w:color w:val="auto"/>
          <w:sz w:val="24"/>
          <w:szCs w:val="24"/>
          <w:bdr w:val="none" w:sz="0" w:space="0" w:color="auto"/>
          <w:lang w:val="ro-RO" w:eastAsia="ar-SA"/>
        </w:rPr>
      </w:pPr>
      <w:r w:rsidRPr="00014CFA">
        <w:rPr>
          <w:rFonts w:ascii="Times New Roman" w:eastAsia="Times New Roman" w:hAnsi="Times New Roman" w:cs="Times New Roman"/>
          <w:i/>
          <w:color w:val="auto"/>
          <w:sz w:val="24"/>
          <w:szCs w:val="24"/>
          <w:bdr w:val="none" w:sz="0" w:space="0" w:color="auto"/>
          <w:lang w:val="ro-RO" w:eastAsia="ar-SA"/>
        </w:rPr>
        <w:t>Art. 6.4. The shareholder quality of ASCENDIA SA is attested by an account statement issued by the Central Depositary INC.</w:t>
      </w:r>
    </w:p>
    <w:p w:rsidR="008E734E" w:rsidRPr="00014CFA" w:rsidRDefault="008E734E" w:rsidP="008E734E">
      <w:pPr>
        <w:pStyle w:val="Default"/>
        <w:numPr>
          <w:ilvl w:val="0"/>
          <w:numId w:val="4"/>
        </w:numPr>
        <w:ind w:left="810" w:hanging="450"/>
        <w:jc w:val="both"/>
        <w:rPr>
          <w:rFonts w:ascii="Times New Roman" w:eastAsia="Times New Roman" w:hAnsi="Times New Roman" w:cs="Times New Roman"/>
          <w:i/>
          <w:color w:val="auto"/>
          <w:sz w:val="24"/>
          <w:szCs w:val="24"/>
          <w:bdr w:val="none" w:sz="0" w:space="0" w:color="auto"/>
          <w:lang w:val="ro-RO" w:eastAsia="ar-SA"/>
        </w:rPr>
      </w:pPr>
      <w:r w:rsidRPr="00014CFA">
        <w:rPr>
          <w:rFonts w:ascii="Times New Roman" w:eastAsia="Times New Roman" w:hAnsi="Times New Roman" w:cs="Times New Roman"/>
          <w:i/>
          <w:color w:val="auto"/>
          <w:sz w:val="24"/>
          <w:szCs w:val="24"/>
          <w:bdr w:val="none" w:sz="0" w:space="0" w:color="auto"/>
          <w:lang w:val="ro-RO" w:eastAsia="ar-SA"/>
        </w:rPr>
        <w:t>Art. 6.5. The identification data of each shareholder, each contribution to the share capital, the number of shares to which he has the right and the share of participation from the total share capital are included in the Register of shareholders kept in computerized system by the Central Depository.</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BC04C0">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4956E9" w:rsidP="004956E9">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4956E9" w:rsidP="004956E9">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7D2563" w:rsidP="004956E9">
            <w:pPr>
              <w:pStyle w:val="TableStyle2"/>
              <w:jc w:val="center"/>
              <w:rPr>
                <w:color w:val="auto"/>
                <w:sz w:val="22"/>
                <w:szCs w:val="22"/>
              </w:rPr>
            </w:pPr>
            <w:r w:rsidRPr="00014CFA">
              <w:rPr>
                <w:color w:val="auto"/>
                <w:sz w:val="22"/>
                <w:szCs w:val="22"/>
              </w:rPr>
              <w:t>ABSTAIN</w:t>
            </w:r>
          </w:p>
        </w:tc>
      </w:tr>
      <w:tr w:rsidR="00014CFA" w:rsidRPr="00014CFA" w:rsidTr="00BC04C0">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Helvetica" w:hAnsi="Helvetica"/>
                <w:sz w:val="22"/>
                <w:szCs w:val="22"/>
              </w:rPr>
            </w:pPr>
          </w:p>
        </w:tc>
      </w:tr>
    </w:tbl>
    <w:p w:rsidR="0021061C" w:rsidRPr="00014CFA" w:rsidRDefault="0021061C" w:rsidP="0021061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Helvetica" w:hAnsi="Helvetica"/>
          <w:sz w:val="22"/>
          <w:szCs w:val="22"/>
          <w:lang w:val="ro-RO"/>
        </w:rPr>
      </w:pPr>
    </w:p>
    <w:p w:rsidR="008E734E" w:rsidRPr="00014CFA" w:rsidRDefault="0021061C" w:rsidP="008E73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lang w:val="ro-RO"/>
        </w:rPr>
      </w:pPr>
      <w:r w:rsidRPr="00014CFA">
        <w:rPr>
          <w:rFonts w:asciiTheme="majorHAnsi" w:hAnsiTheme="majorHAnsi"/>
          <w:lang w:val="ro-RO"/>
        </w:rPr>
        <w:t xml:space="preserve">3.   </w:t>
      </w:r>
      <w:r w:rsidR="00091A36" w:rsidRPr="00014CFA">
        <w:rPr>
          <w:rFonts w:asciiTheme="majorHAnsi" w:hAnsiTheme="majorHAnsi"/>
          <w:lang w:val="ro-RO"/>
        </w:rPr>
        <w:t>For item 3 on the agenda</w:t>
      </w:r>
      <w:r w:rsidR="0069327C" w:rsidRPr="00014CFA">
        <w:rPr>
          <w:rFonts w:asciiTheme="majorHAnsi" w:hAnsiTheme="majorHAnsi"/>
          <w:lang w:val="ro-RO"/>
        </w:rPr>
        <w:t>,</w:t>
      </w:r>
      <w:r w:rsidR="00514DD0" w:rsidRPr="00014CFA">
        <w:rPr>
          <w:rFonts w:asciiTheme="majorHAnsi" w:hAnsiTheme="majorHAnsi"/>
          <w:lang w:val="ro-RO"/>
        </w:rPr>
        <w:t xml:space="preserve"> </w:t>
      </w:r>
      <w:r w:rsidR="0069327C" w:rsidRPr="00014CFA">
        <w:rPr>
          <w:rFonts w:asciiTheme="majorHAnsi" w:hAnsiTheme="majorHAnsi"/>
          <w:lang w:val="ro-RO"/>
        </w:rPr>
        <w:t xml:space="preserve">respectively for </w:t>
      </w:r>
      <w:r w:rsidR="0069327C" w:rsidRPr="00014CFA">
        <w:rPr>
          <w:rFonts w:asciiTheme="majorHAnsi" w:hAnsiTheme="majorHAnsi"/>
        </w:rPr>
        <w:t xml:space="preserve">the </w:t>
      </w:r>
      <w:r w:rsidR="008E734E" w:rsidRPr="00014CFA">
        <w:rPr>
          <w:rFonts w:asciiTheme="majorHAnsi" w:hAnsiTheme="majorHAnsi"/>
          <w:b/>
          <w:lang w:val="ro-RO"/>
        </w:rPr>
        <w:t>the approval of the addition of Art. 6.6</w:t>
      </w:r>
      <w:r w:rsidR="008E734E" w:rsidRPr="00014CFA">
        <w:rPr>
          <w:rFonts w:asciiTheme="majorHAnsi" w:hAnsiTheme="majorHAnsi"/>
          <w:lang w:val="ro-RO"/>
        </w:rPr>
        <w:t xml:space="preserve"> to the Articles of Incorporation, as to reflect the Consolidated synthetic structure of the holders of financial instruments (shares) at the Referance Date of the present EGMS, as it </w:t>
      </w:r>
      <w:r w:rsidR="008E734E" w:rsidRPr="00014CFA">
        <w:rPr>
          <w:rFonts w:asciiTheme="majorHAnsi" w:hAnsiTheme="majorHAnsi"/>
          <w:lang w:val="ro-RO"/>
        </w:rPr>
        <w:lastRenderedPageBreak/>
        <w:t>will be provided by the Central Depositary, and shall have the following content, the effective values to be completed in final form of the Articles of Incorporation act:</w:t>
      </w:r>
    </w:p>
    <w:p w:rsidR="008E734E" w:rsidRPr="00014CFA" w:rsidRDefault="008E734E" w:rsidP="008E734E">
      <w:pPr>
        <w:pStyle w:val="Default"/>
        <w:numPr>
          <w:ilvl w:val="0"/>
          <w:numId w:val="4"/>
        </w:numPr>
        <w:ind w:left="810" w:hanging="450"/>
        <w:jc w:val="both"/>
        <w:rPr>
          <w:rFonts w:ascii="Times New Roman" w:eastAsia="Times New Roman" w:hAnsi="Times New Roman" w:cs="Times New Roman"/>
          <w:b/>
          <w:color w:val="auto"/>
          <w:sz w:val="24"/>
          <w:szCs w:val="24"/>
          <w:bdr w:val="none" w:sz="0" w:space="0" w:color="auto"/>
          <w:lang w:val="ro-RO" w:eastAsia="ar-SA"/>
        </w:rPr>
      </w:pPr>
      <w:r w:rsidRPr="00014CFA">
        <w:rPr>
          <w:rFonts w:ascii="Times New Roman" w:eastAsia="Times New Roman" w:hAnsi="Times New Roman" w:cs="Times New Roman"/>
          <w:i/>
          <w:color w:val="auto"/>
          <w:sz w:val="24"/>
          <w:szCs w:val="24"/>
        </w:rPr>
        <w:t xml:space="preserve">Art. 6.6. At the reference date 16.04.2020 established for the Ordinary and Extraordinary General Meeting of Shareholders from 29.04.2020, the company had registered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shareholders, of which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legal entities shareholders holding in total a number of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registered shares, representing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of the share capital and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of shareholders natural persons holding in total a number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registered shares, representing </w:t>
      </w:r>
      <w:r w:rsidRPr="00014CFA">
        <w:rPr>
          <w:rFonts w:ascii="Times New Roman" w:eastAsia="Times New Roman" w:hAnsi="Times New Roman" w:cs="Times New Roman"/>
          <w:i/>
          <w:color w:val="auto"/>
          <w:sz w:val="24"/>
          <w:szCs w:val="24"/>
          <w:shd w:val="clear" w:color="auto" w:fill="BDD6EE"/>
        </w:rPr>
        <w:t>..........%</w:t>
      </w:r>
      <w:r w:rsidRPr="00014CFA">
        <w:rPr>
          <w:rFonts w:ascii="Times New Roman" w:eastAsia="Times New Roman" w:hAnsi="Times New Roman" w:cs="Times New Roman"/>
          <w:i/>
          <w:color w:val="auto"/>
          <w:sz w:val="24"/>
          <w:szCs w:val="24"/>
        </w:rPr>
        <w:t xml:space="preserve"> of the share capital, as it results from the List of holders of financial instruments issued by ASCENDIA SA, the ASC symbol, on 16.04.2020 issued by the Central Depository.</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4956E9">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4956E9" w:rsidP="004956E9">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4956E9" w:rsidP="004956E9">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7D2563" w:rsidP="004956E9">
            <w:pPr>
              <w:pStyle w:val="TableStyle2"/>
              <w:jc w:val="center"/>
              <w:rPr>
                <w:color w:val="auto"/>
                <w:sz w:val="22"/>
                <w:szCs w:val="22"/>
              </w:rPr>
            </w:pPr>
            <w:r w:rsidRPr="00014CFA">
              <w:rPr>
                <w:color w:val="auto"/>
                <w:sz w:val="22"/>
                <w:szCs w:val="22"/>
              </w:rPr>
              <w:t>ABSTAIN</w:t>
            </w:r>
          </w:p>
        </w:tc>
      </w:tr>
      <w:tr w:rsidR="00014CFA" w:rsidRPr="00014CFA" w:rsidTr="004956E9">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r>
    </w:tbl>
    <w:p w:rsidR="0021061C" w:rsidRPr="00014CFA" w:rsidRDefault="0021061C" w:rsidP="0021061C">
      <w:pPr>
        <w:pStyle w:val="Default"/>
        <w:jc w:val="both"/>
        <w:rPr>
          <w:color w:val="auto"/>
        </w:rPr>
      </w:pPr>
      <w:r w:rsidRPr="00014CFA">
        <w:rPr>
          <w:color w:val="auto"/>
        </w:rPr>
        <w:t>  </w:t>
      </w:r>
    </w:p>
    <w:p w:rsidR="008E734E" w:rsidRPr="00014CFA" w:rsidRDefault="0021061C" w:rsidP="008E73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ro-RO"/>
        </w:rPr>
      </w:pPr>
      <w:r w:rsidRPr="00014CFA">
        <w:rPr>
          <w:rFonts w:asciiTheme="majorHAnsi" w:hAnsiTheme="majorHAnsi"/>
        </w:rPr>
        <w:t xml:space="preserve">4.   </w:t>
      </w:r>
      <w:r w:rsidR="00514DD0" w:rsidRPr="00014CFA">
        <w:rPr>
          <w:rFonts w:asciiTheme="majorHAnsi" w:hAnsiTheme="majorHAnsi"/>
        </w:rPr>
        <w:t xml:space="preserve">For item 4 on the </w:t>
      </w:r>
      <w:r w:rsidR="005417B1" w:rsidRPr="00014CFA">
        <w:rPr>
          <w:rFonts w:asciiTheme="majorHAnsi" w:hAnsiTheme="majorHAnsi"/>
        </w:rPr>
        <w:t>agenda</w:t>
      </w:r>
      <w:r w:rsidR="0069327C" w:rsidRPr="00014CFA">
        <w:rPr>
          <w:rFonts w:asciiTheme="majorHAnsi" w:hAnsiTheme="majorHAnsi"/>
        </w:rPr>
        <w:t>, respectively for the</w:t>
      </w:r>
      <w:r w:rsidR="008E734E" w:rsidRPr="00014CFA">
        <w:rPr>
          <w:rFonts w:asciiTheme="majorHAnsi" w:hAnsiTheme="majorHAnsi"/>
          <w:b/>
          <w:lang w:val="ro-RO"/>
        </w:rPr>
        <w:t xml:space="preserve"> the approval of the modification of Art. 7.1</w:t>
      </w:r>
      <w:r w:rsidR="008E734E" w:rsidRPr="00014CFA">
        <w:rPr>
          <w:rFonts w:asciiTheme="majorHAnsi" w:hAnsiTheme="majorHAnsi"/>
          <w:lang w:val="ro-RO"/>
        </w:rPr>
        <w:t xml:space="preserve"> of the Articles of Incorporation to:</w:t>
      </w:r>
    </w:p>
    <w:p w:rsidR="008E734E" w:rsidRPr="00014CFA" w:rsidRDefault="008E734E" w:rsidP="008E734E">
      <w:pPr>
        <w:pStyle w:val="Default"/>
        <w:numPr>
          <w:ilvl w:val="0"/>
          <w:numId w:val="4"/>
        </w:numPr>
        <w:ind w:left="810" w:hanging="450"/>
        <w:jc w:val="both"/>
        <w:rPr>
          <w:rFonts w:ascii="Times New Roman" w:eastAsia="Times New Roman" w:hAnsi="Times New Roman" w:cs="Times New Roman"/>
          <w:b/>
          <w:color w:val="auto"/>
          <w:sz w:val="24"/>
          <w:szCs w:val="24"/>
          <w:bdr w:val="none" w:sz="0" w:space="0" w:color="auto"/>
          <w:lang w:val="ro-RO" w:eastAsia="ar-SA"/>
        </w:rPr>
      </w:pPr>
      <w:r w:rsidRPr="00014CFA">
        <w:rPr>
          <w:rFonts w:ascii="Times New Roman" w:eastAsia="Times New Roman" w:hAnsi="Times New Roman" w:cs="Times New Roman"/>
          <w:i/>
          <w:color w:val="auto"/>
          <w:sz w:val="24"/>
          <w:szCs w:val="24"/>
        </w:rPr>
        <w:t>Art. 7.1. The shares issued by the company are registered.</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4956E9">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4956E9" w:rsidP="004956E9">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4956E9" w:rsidP="004956E9">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6E9" w:rsidRPr="00014CFA" w:rsidRDefault="007D2563" w:rsidP="004956E9">
            <w:pPr>
              <w:pStyle w:val="TableStyle2"/>
              <w:jc w:val="center"/>
              <w:rPr>
                <w:color w:val="auto"/>
                <w:sz w:val="22"/>
                <w:szCs w:val="22"/>
              </w:rPr>
            </w:pPr>
            <w:r w:rsidRPr="00014CFA">
              <w:rPr>
                <w:color w:val="auto"/>
                <w:sz w:val="22"/>
                <w:szCs w:val="22"/>
              </w:rPr>
              <w:t>ABSTAIN</w:t>
            </w:r>
          </w:p>
        </w:tc>
      </w:tr>
      <w:tr w:rsidR="00014CFA" w:rsidRPr="00014CFA" w:rsidTr="004956E9">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061C" w:rsidRPr="00014CFA" w:rsidRDefault="0021061C" w:rsidP="002C5CCB">
            <w:pPr>
              <w:rPr>
                <w:rFonts w:ascii="Helvetica" w:hAnsi="Helvetica"/>
                <w:sz w:val="22"/>
                <w:szCs w:val="22"/>
              </w:rPr>
            </w:pPr>
          </w:p>
        </w:tc>
      </w:tr>
    </w:tbl>
    <w:p w:rsidR="008E734E" w:rsidRPr="00014CFA" w:rsidRDefault="008E734E" w:rsidP="008E734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heme="majorHAnsi" w:hAnsiTheme="majorHAnsi"/>
          <w:lang w:val="ro-RO"/>
        </w:rPr>
      </w:pPr>
      <w:r w:rsidRPr="00014CFA">
        <w:rPr>
          <w:rFonts w:asciiTheme="majorHAnsi" w:hAnsiTheme="majorHAnsi"/>
          <w:lang w:val="ro-RO"/>
        </w:rPr>
        <w:t xml:space="preserve">5.   For item 5 on the agenda, respectively for </w:t>
      </w:r>
      <w:r w:rsidRPr="00014CFA">
        <w:rPr>
          <w:rFonts w:asciiTheme="majorHAnsi" w:hAnsiTheme="majorHAnsi"/>
        </w:rPr>
        <w:t xml:space="preserve">the </w:t>
      </w:r>
      <w:r w:rsidRPr="00014CFA">
        <w:rPr>
          <w:rFonts w:asciiTheme="majorHAnsi" w:hAnsiTheme="majorHAnsi"/>
          <w:b/>
          <w:lang w:val="ro-RO"/>
        </w:rPr>
        <w:t>the approval of the modification</w:t>
      </w:r>
      <w:r w:rsidRPr="00014CFA">
        <w:rPr>
          <w:rFonts w:asciiTheme="majorHAnsi" w:hAnsiTheme="majorHAnsi"/>
          <w:lang w:val="ro-RO"/>
        </w:rPr>
        <w:t xml:space="preserve"> </w:t>
      </w:r>
      <w:r w:rsidRPr="00014CFA">
        <w:rPr>
          <w:rFonts w:asciiTheme="majorHAnsi" w:hAnsiTheme="majorHAnsi"/>
          <w:b/>
          <w:lang w:val="ro-RO"/>
        </w:rPr>
        <w:t>of Art. 7.2</w:t>
      </w:r>
      <w:r w:rsidRPr="00014CFA">
        <w:rPr>
          <w:rFonts w:asciiTheme="majorHAnsi" w:hAnsiTheme="majorHAnsi"/>
          <w:lang w:val="ro-RO"/>
        </w:rPr>
        <w:t xml:space="preserve"> of the Articles of Incorporation to:</w:t>
      </w:r>
    </w:p>
    <w:p w:rsidR="008E734E" w:rsidRPr="00014CFA" w:rsidRDefault="008E734E" w:rsidP="008E734E">
      <w:pPr>
        <w:pStyle w:val="Default"/>
        <w:numPr>
          <w:ilvl w:val="0"/>
          <w:numId w:val="4"/>
        </w:numPr>
        <w:ind w:left="810" w:hanging="450"/>
        <w:jc w:val="both"/>
        <w:rPr>
          <w:rFonts w:ascii="Times New Roman" w:hAnsi="Times New Roman" w:cs="Times New Roman"/>
          <w:i/>
          <w:color w:val="auto"/>
          <w:sz w:val="24"/>
          <w:szCs w:val="24"/>
          <w:lang w:val="ro-RO"/>
        </w:rPr>
      </w:pPr>
      <w:r w:rsidRPr="00014CFA">
        <w:rPr>
          <w:rFonts w:ascii="Times New Roman" w:hAnsi="Times New Roman" w:cs="Times New Roman"/>
          <w:i/>
          <w:color w:val="auto"/>
          <w:sz w:val="24"/>
          <w:szCs w:val="24"/>
          <w:lang w:val="ro-RO"/>
        </w:rPr>
        <w:t>Art. 7.2. The shares of the company are issued in dematerialized form and are traded in the AeRO Alternative Trading System administered by the Bucharest Stock Exchange, as a system operator, being subject to the applicable regulations.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D13C88">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E734E" w:rsidRPr="00014CFA" w:rsidRDefault="008E734E" w:rsidP="00D13C88">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E734E" w:rsidRPr="00014CFA" w:rsidRDefault="008E734E" w:rsidP="00D13C88">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E734E" w:rsidRPr="00014CFA" w:rsidRDefault="008E734E" w:rsidP="00D13C88">
            <w:pPr>
              <w:pStyle w:val="TableStyle2"/>
              <w:jc w:val="center"/>
              <w:rPr>
                <w:color w:val="auto"/>
                <w:sz w:val="22"/>
                <w:szCs w:val="22"/>
              </w:rPr>
            </w:pPr>
            <w:r w:rsidRPr="00014CFA">
              <w:rPr>
                <w:color w:val="auto"/>
                <w:sz w:val="22"/>
                <w:szCs w:val="22"/>
              </w:rPr>
              <w:t>ABSTAIN</w:t>
            </w:r>
          </w:p>
        </w:tc>
      </w:tr>
      <w:tr w:rsidR="00014CFA" w:rsidRPr="00014CFA" w:rsidTr="00D13C88">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734E" w:rsidRPr="00014CFA" w:rsidRDefault="008E734E" w:rsidP="00D13C88">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734E" w:rsidRPr="00014CFA" w:rsidRDefault="008E734E" w:rsidP="00D13C88">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734E" w:rsidRPr="00014CFA" w:rsidRDefault="008E734E" w:rsidP="00D13C88">
            <w:pPr>
              <w:rPr>
                <w:rFonts w:ascii="Helvetica" w:hAnsi="Helvetica"/>
                <w:sz w:val="22"/>
                <w:szCs w:val="22"/>
              </w:rPr>
            </w:pPr>
          </w:p>
        </w:tc>
      </w:tr>
    </w:tbl>
    <w:p w:rsidR="008E734E" w:rsidRPr="00014CFA" w:rsidRDefault="008E734E" w:rsidP="008E734E">
      <w:pPr>
        <w:pStyle w:val="Default"/>
        <w:jc w:val="both"/>
        <w:rPr>
          <w:color w:val="auto"/>
        </w:rPr>
      </w:pPr>
      <w:r w:rsidRPr="00014CFA">
        <w:rPr>
          <w:color w:val="auto"/>
        </w:rPr>
        <w:t>  </w:t>
      </w:r>
    </w:p>
    <w:p w:rsidR="008E734E" w:rsidRPr="00014CFA" w:rsidRDefault="008E734E" w:rsidP="008E73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ro-RO"/>
        </w:rPr>
      </w:pPr>
      <w:r w:rsidRPr="00014CFA">
        <w:rPr>
          <w:rFonts w:asciiTheme="majorHAnsi" w:hAnsiTheme="majorHAnsi"/>
        </w:rPr>
        <w:t xml:space="preserve">6.   For item 6 on the agenda, respectively for </w:t>
      </w:r>
      <w:r w:rsidRPr="00014CFA">
        <w:rPr>
          <w:rFonts w:asciiTheme="majorHAnsi" w:hAnsiTheme="majorHAnsi"/>
          <w:b/>
          <w:lang w:val="ro-RO"/>
        </w:rPr>
        <w:t>the approval of the modification</w:t>
      </w:r>
      <w:r w:rsidRPr="00014CFA">
        <w:rPr>
          <w:rFonts w:asciiTheme="majorHAnsi" w:hAnsiTheme="majorHAnsi"/>
          <w:lang w:val="ro-RO"/>
        </w:rPr>
        <w:t xml:space="preserve"> </w:t>
      </w:r>
      <w:r w:rsidRPr="00014CFA">
        <w:rPr>
          <w:rFonts w:asciiTheme="majorHAnsi" w:hAnsiTheme="majorHAnsi"/>
          <w:b/>
          <w:lang w:val="ro-RO"/>
        </w:rPr>
        <w:t>of Art. 17.5</w:t>
      </w:r>
      <w:r w:rsidRPr="00014CFA">
        <w:rPr>
          <w:rFonts w:asciiTheme="majorHAnsi" w:hAnsiTheme="majorHAnsi"/>
          <w:lang w:val="ro-RO"/>
        </w:rPr>
        <w:t xml:space="preserve"> of the Articles of Incorporation to:</w:t>
      </w:r>
    </w:p>
    <w:p w:rsidR="008E734E" w:rsidRPr="00014CFA" w:rsidRDefault="008E734E" w:rsidP="008E734E">
      <w:pPr>
        <w:pStyle w:val="Default"/>
        <w:numPr>
          <w:ilvl w:val="0"/>
          <w:numId w:val="4"/>
        </w:numPr>
        <w:ind w:left="810" w:hanging="450"/>
        <w:jc w:val="both"/>
        <w:rPr>
          <w:rFonts w:ascii="Times New Roman" w:hAnsi="Times New Roman" w:cs="Times New Roman"/>
          <w:i/>
          <w:color w:val="auto"/>
          <w:sz w:val="24"/>
          <w:szCs w:val="24"/>
          <w:lang w:val="ro-RO"/>
        </w:rPr>
      </w:pPr>
      <w:r w:rsidRPr="00014CFA">
        <w:rPr>
          <w:rFonts w:ascii="Times New Roman" w:hAnsi="Times New Roman" w:cs="Times New Roman"/>
          <w:i/>
          <w:color w:val="auto"/>
          <w:sz w:val="24"/>
          <w:szCs w:val="24"/>
          <w:lang w:val="ro-RO"/>
        </w:rPr>
        <w:t>Art. 17.5 The financial auditor chosen at the date of publication of this Articles of Incorporation is CONTELLO AUDIT L.L.C., with the registered office in Calea Mosilor no. 288, bl. 32, sc. 2, et. 4, ap. 53, Sector 2, Bucharest and work point in Matei Voievod street no. 29, Sector 2, Bucharest, registered with the Trade Register under no. J40 / 622/2016, having CIF: 35444146 company authorized by the Chamber of Financial Auditors in Romania with authorization no. 1309, administrator: Sambotin Adriana; appointed auditor: Sambotin Adriana. no. card: 4286.</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D13C88">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E734E" w:rsidRPr="00014CFA" w:rsidRDefault="008E734E" w:rsidP="00D13C88">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E734E" w:rsidRPr="00014CFA" w:rsidRDefault="008E734E" w:rsidP="00D13C88">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E734E" w:rsidRPr="00014CFA" w:rsidRDefault="008E734E" w:rsidP="00D13C88">
            <w:pPr>
              <w:pStyle w:val="TableStyle2"/>
              <w:jc w:val="center"/>
              <w:rPr>
                <w:color w:val="auto"/>
                <w:sz w:val="22"/>
                <w:szCs w:val="22"/>
              </w:rPr>
            </w:pPr>
            <w:r w:rsidRPr="00014CFA">
              <w:rPr>
                <w:color w:val="auto"/>
                <w:sz w:val="22"/>
                <w:szCs w:val="22"/>
              </w:rPr>
              <w:t>ABSTAIN</w:t>
            </w:r>
          </w:p>
        </w:tc>
      </w:tr>
      <w:tr w:rsidR="00014CFA" w:rsidRPr="00014CFA" w:rsidTr="00D13C88">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734E" w:rsidRPr="00014CFA" w:rsidRDefault="008E734E" w:rsidP="00D13C88">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734E" w:rsidRPr="00014CFA" w:rsidRDefault="008E734E" w:rsidP="00D13C88">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734E" w:rsidRPr="00014CFA" w:rsidRDefault="008E734E" w:rsidP="00D13C88">
            <w:pPr>
              <w:rPr>
                <w:rFonts w:ascii="Helvetica" w:hAnsi="Helvetica"/>
                <w:sz w:val="22"/>
                <w:szCs w:val="22"/>
              </w:rPr>
            </w:pPr>
          </w:p>
        </w:tc>
      </w:tr>
    </w:tbl>
    <w:p w:rsidR="00727DE5" w:rsidRPr="00014CFA" w:rsidRDefault="008E734E" w:rsidP="008E73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Helvetica" w:hAnsi="Helvetica"/>
          <w:i/>
          <w:sz w:val="22"/>
          <w:szCs w:val="22"/>
          <w:lang w:val="ro-RO"/>
        </w:rPr>
      </w:pPr>
      <w:r w:rsidRPr="00014CFA">
        <w:rPr>
          <w:rFonts w:ascii="Helvetica" w:hAnsi="Helvetica"/>
          <w:iCs/>
          <w:sz w:val="22"/>
          <w:szCs w:val="22"/>
        </w:rPr>
        <w:t>7. For item 7</w:t>
      </w:r>
      <w:r w:rsidR="00727DE5" w:rsidRPr="00014CFA">
        <w:rPr>
          <w:rFonts w:ascii="Helvetica" w:hAnsi="Helvetica"/>
          <w:iCs/>
          <w:sz w:val="22"/>
          <w:szCs w:val="22"/>
        </w:rPr>
        <w:t xml:space="preserve"> on the agenda, respectively for the </w:t>
      </w:r>
      <w:r w:rsidR="00727DE5" w:rsidRPr="00014CFA">
        <w:rPr>
          <w:rFonts w:ascii="Helvetica" w:hAnsi="Helvetica"/>
          <w:sz w:val="22"/>
          <w:szCs w:val="22"/>
          <w:lang w:val="ro-RO"/>
        </w:rPr>
        <w:t>approval of the</w:t>
      </w:r>
      <w:r w:rsidR="00727DE5" w:rsidRPr="00014CFA">
        <w:rPr>
          <w:rFonts w:ascii="Helvetica" w:hAnsi="Helvetica"/>
          <w:b/>
          <w:sz w:val="22"/>
          <w:szCs w:val="22"/>
          <w:lang w:val="ro-RO"/>
        </w:rPr>
        <w:t xml:space="preserve"> Registration Date of 2</w:t>
      </w:r>
      <w:r w:rsidR="003B413E" w:rsidRPr="00014CFA">
        <w:rPr>
          <w:rFonts w:ascii="Helvetica" w:hAnsi="Helvetica"/>
          <w:b/>
          <w:sz w:val="22"/>
          <w:szCs w:val="22"/>
          <w:lang w:val="ro-RO"/>
        </w:rPr>
        <w:t>6</w:t>
      </w:r>
      <w:r w:rsidR="00727DE5" w:rsidRPr="00014CFA">
        <w:rPr>
          <w:rFonts w:ascii="Helvetica" w:hAnsi="Helvetica"/>
          <w:b/>
          <w:sz w:val="22"/>
          <w:szCs w:val="22"/>
          <w:lang w:val="ro-RO"/>
        </w:rPr>
        <w:t>.05.20</w:t>
      </w:r>
      <w:r w:rsidR="003B413E" w:rsidRPr="00014CFA">
        <w:rPr>
          <w:rFonts w:ascii="Helvetica" w:hAnsi="Helvetica"/>
          <w:b/>
          <w:sz w:val="22"/>
          <w:szCs w:val="22"/>
          <w:lang w:val="ro-RO"/>
        </w:rPr>
        <w:t>20</w:t>
      </w:r>
      <w:r w:rsidR="00727DE5" w:rsidRPr="00014CFA">
        <w:rPr>
          <w:rFonts w:ascii="Helvetica" w:hAnsi="Helvetica"/>
          <w:sz w:val="22"/>
          <w:szCs w:val="22"/>
          <w:lang w:val="ro-RO"/>
        </w:rPr>
        <w:t xml:space="preserve">, defined as the date that serves to identify the shareholders to whom the decisions of the </w:t>
      </w:r>
      <w:r w:rsidRPr="00014CFA">
        <w:rPr>
          <w:rFonts w:ascii="Helvetica" w:hAnsi="Helvetica"/>
          <w:sz w:val="22"/>
          <w:szCs w:val="22"/>
          <w:lang w:val="ro-RO"/>
        </w:rPr>
        <w:t>EGMS</w:t>
      </w:r>
      <w:r w:rsidR="00727DE5" w:rsidRPr="00014CFA">
        <w:rPr>
          <w:rFonts w:ascii="Helvetica" w:hAnsi="Helvetica"/>
          <w:sz w:val="22"/>
          <w:szCs w:val="22"/>
          <w:lang w:val="ro-RO"/>
        </w:rPr>
        <w:t xml:space="preserve"> are imposed, and the Date for the Ex-date </w:t>
      </w:r>
      <w:r w:rsidR="003B413E" w:rsidRPr="00014CFA">
        <w:rPr>
          <w:rFonts w:ascii="Helvetica" w:hAnsi="Helvetica"/>
          <w:sz w:val="22"/>
          <w:szCs w:val="22"/>
          <w:lang w:val="ro-RO"/>
        </w:rPr>
        <w:t>25</w:t>
      </w:r>
      <w:r w:rsidR="00727DE5" w:rsidRPr="00014CFA">
        <w:rPr>
          <w:rFonts w:ascii="Helvetica" w:hAnsi="Helvetica"/>
          <w:sz w:val="22"/>
          <w:szCs w:val="22"/>
          <w:lang w:val="ro-RO"/>
        </w:rPr>
        <w:t>.05.20</w:t>
      </w:r>
      <w:r w:rsidR="003B413E" w:rsidRPr="00014CFA">
        <w:rPr>
          <w:rFonts w:ascii="Helvetica" w:hAnsi="Helvetica"/>
          <w:sz w:val="22"/>
          <w:szCs w:val="22"/>
          <w:lang w:val="ro-RO"/>
        </w:rPr>
        <w:t>20</w:t>
      </w:r>
      <w:r w:rsidR="00727DE5" w:rsidRPr="00014CFA">
        <w:rPr>
          <w:rFonts w:ascii="Helvetica" w:hAnsi="Helvetica"/>
          <w:sz w:val="22"/>
          <w:szCs w:val="22"/>
          <w:lang w:val="ro-RO"/>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BA4525">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27DE5" w:rsidRPr="00014CFA" w:rsidRDefault="00727DE5" w:rsidP="00BA4525">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27DE5" w:rsidRPr="00014CFA" w:rsidRDefault="00727DE5" w:rsidP="00BA4525">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27DE5" w:rsidRPr="00014CFA" w:rsidRDefault="00727DE5" w:rsidP="00BA4525">
            <w:pPr>
              <w:pStyle w:val="TableStyle2"/>
              <w:jc w:val="center"/>
              <w:rPr>
                <w:color w:val="auto"/>
                <w:sz w:val="22"/>
                <w:szCs w:val="22"/>
              </w:rPr>
            </w:pPr>
            <w:r w:rsidRPr="00014CFA">
              <w:rPr>
                <w:color w:val="auto"/>
                <w:sz w:val="22"/>
                <w:szCs w:val="22"/>
              </w:rPr>
              <w:t>ABSTAIN</w:t>
            </w:r>
          </w:p>
        </w:tc>
      </w:tr>
      <w:tr w:rsidR="00014CFA" w:rsidRPr="00014CFA" w:rsidTr="00BA4525">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7DE5" w:rsidRPr="00014CFA" w:rsidRDefault="00727DE5" w:rsidP="00BA4525">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7DE5" w:rsidRPr="00014CFA" w:rsidRDefault="00727DE5" w:rsidP="00BA4525">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27DE5" w:rsidRPr="00014CFA" w:rsidRDefault="00727DE5" w:rsidP="00BA4525">
            <w:pPr>
              <w:rPr>
                <w:rFonts w:ascii="Helvetica" w:hAnsi="Helvetica"/>
                <w:sz w:val="22"/>
                <w:szCs w:val="22"/>
              </w:rPr>
            </w:pPr>
          </w:p>
        </w:tc>
      </w:tr>
    </w:tbl>
    <w:p w:rsidR="00727DE5" w:rsidRPr="00014CFA" w:rsidRDefault="00727DE5" w:rsidP="00727DE5">
      <w:pPr>
        <w:pStyle w:val="Default"/>
        <w:ind w:left="360" w:hanging="360"/>
        <w:jc w:val="both"/>
        <w:rPr>
          <w:iCs/>
          <w:color w:val="auto"/>
          <w:lang w:val="ro-RO"/>
        </w:rPr>
      </w:pPr>
    </w:p>
    <w:p w:rsidR="00727DE5" w:rsidRPr="00014CFA" w:rsidRDefault="008E734E" w:rsidP="00127305">
      <w:pPr>
        <w:spacing w:after="240" w:line="276" w:lineRule="auto"/>
        <w:jc w:val="both"/>
        <w:rPr>
          <w:rFonts w:ascii="Helvetica" w:hAnsi="Helvetica"/>
          <w:sz w:val="22"/>
          <w:szCs w:val="22"/>
          <w:lang w:val="ro-RO"/>
        </w:rPr>
      </w:pPr>
      <w:r w:rsidRPr="00014CFA">
        <w:rPr>
          <w:rFonts w:ascii="Helvetica" w:hAnsi="Helvetica"/>
          <w:iCs/>
          <w:sz w:val="22"/>
          <w:szCs w:val="22"/>
          <w:lang w:val="ro-RO"/>
        </w:rPr>
        <w:t>8. For item 8</w:t>
      </w:r>
      <w:r w:rsidR="00727DE5" w:rsidRPr="00014CFA">
        <w:rPr>
          <w:rFonts w:ascii="Helvetica" w:hAnsi="Helvetica"/>
          <w:iCs/>
          <w:sz w:val="22"/>
          <w:szCs w:val="22"/>
          <w:lang w:val="ro-RO"/>
        </w:rPr>
        <w:t xml:space="preserve"> on the agenda, respecively for the </w:t>
      </w:r>
      <w:r w:rsidR="00727DE5" w:rsidRPr="00014CFA">
        <w:rPr>
          <w:rFonts w:ascii="Helvetica" w:hAnsi="Helvetica"/>
          <w:sz w:val="22"/>
          <w:szCs w:val="22"/>
          <w:lang w:val="ro-RO"/>
        </w:rPr>
        <w:t xml:space="preserve">empowerment, with substitutability, of the company's administrator, Cosmin MĂLUREANU to sign the shareholders resolutions and any other documents </w:t>
      </w:r>
      <w:r w:rsidR="00727DE5" w:rsidRPr="00014CFA">
        <w:rPr>
          <w:rFonts w:ascii="Helvetica" w:hAnsi="Helvetica"/>
          <w:sz w:val="22"/>
          <w:szCs w:val="22"/>
          <w:lang w:val="ro-RO"/>
        </w:rPr>
        <w:lastRenderedPageBreak/>
        <w:t>related to them and to perform all the procedures and formalities provided by the law for the implementation of the resolutions of the shareholders, including the formalities for their publication and registration with the Trade Registry or any other public institution.</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014CFA" w:rsidRPr="00014CFA" w:rsidTr="00C440D0">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27305" w:rsidRPr="00014CFA" w:rsidRDefault="00127305" w:rsidP="00C440D0">
            <w:pPr>
              <w:pStyle w:val="TableStyle2"/>
              <w:jc w:val="center"/>
              <w:rPr>
                <w:color w:val="auto"/>
                <w:sz w:val="22"/>
                <w:szCs w:val="22"/>
              </w:rPr>
            </w:pPr>
            <w:r w:rsidRPr="00014CFA">
              <w:rPr>
                <w:color w:val="auto"/>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27305" w:rsidRPr="00014CFA" w:rsidRDefault="00127305" w:rsidP="00C440D0">
            <w:pPr>
              <w:pStyle w:val="TableStyle2"/>
              <w:jc w:val="center"/>
              <w:rPr>
                <w:color w:val="auto"/>
                <w:sz w:val="22"/>
                <w:szCs w:val="22"/>
              </w:rPr>
            </w:pPr>
            <w:r w:rsidRPr="00014CFA">
              <w:rPr>
                <w:color w:val="auto"/>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27305" w:rsidRPr="00014CFA" w:rsidRDefault="00127305" w:rsidP="00C440D0">
            <w:pPr>
              <w:pStyle w:val="TableStyle2"/>
              <w:jc w:val="center"/>
              <w:rPr>
                <w:color w:val="auto"/>
                <w:sz w:val="22"/>
                <w:szCs w:val="22"/>
              </w:rPr>
            </w:pPr>
            <w:r w:rsidRPr="00014CFA">
              <w:rPr>
                <w:color w:val="auto"/>
                <w:sz w:val="22"/>
                <w:szCs w:val="22"/>
              </w:rPr>
              <w:t>ABSTAIN</w:t>
            </w:r>
          </w:p>
        </w:tc>
      </w:tr>
      <w:tr w:rsidR="00014CFA" w:rsidRPr="00014CFA" w:rsidTr="00C440D0">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27305" w:rsidRPr="00014CFA" w:rsidRDefault="00127305" w:rsidP="00C440D0">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27305" w:rsidRPr="00014CFA" w:rsidRDefault="00127305" w:rsidP="00C440D0">
            <w:pPr>
              <w:rPr>
                <w:rFonts w:ascii="Helvetica" w:hAnsi="Helvetic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27305" w:rsidRPr="00014CFA" w:rsidRDefault="00127305" w:rsidP="00C440D0">
            <w:pPr>
              <w:rPr>
                <w:rFonts w:ascii="Helvetica" w:hAnsi="Helvetica"/>
                <w:sz w:val="22"/>
                <w:szCs w:val="22"/>
              </w:rPr>
            </w:pPr>
          </w:p>
        </w:tc>
      </w:tr>
    </w:tbl>
    <w:p w:rsidR="00727DE5" w:rsidRPr="00014CFA" w:rsidRDefault="00727DE5" w:rsidP="00727DE5">
      <w:pPr>
        <w:pStyle w:val="Default"/>
        <w:tabs>
          <w:tab w:val="left" w:pos="0"/>
        </w:tabs>
        <w:jc w:val="both"/>
        <w:rPr>
          <w:color w:val="auto"/>
          <w:lang w:val="ro-RO"/>
        </w:rPr>
      </w:pPr>
    </w:p>
    <w:p w:rsidR="00115621" w:rsidRPr="00014CFA" w:rsidRDefault="00ED6109" w:rsidP="00C25EE3">
      <w:pPr>
        <w:pStyle w:val="Default"/>
        <w:jc w:val="both"/>
        <w:rPr>
          <w:i/>
          <w:iCs/>
          <w:color w:val="auto"/>
        </w:rPr>
      </w:pPr>
      <w:r w:rsidRPr="00014CFA">
        <w:rPr>
          <w:i/>
          <w:iCs/>
          <w:color w:val="auto"/>
        </w:rPr>
        <w:t>Note: Indicate your vote by ticking an "X" of one of the boxes for the "FOR", "AGAIN" or "</w:t>
      </w:r>
      <w:r w:rsidR="007D2563" w:rsidRPr="00014CFA">
        <w:rPr>
          <w:i/>
          <w:iCs/>
          <w:color w:val="auto"/>
        </w:rPr>
        <w:t>ABSTAIN</w:t>
      </w:r>
      <w:r w:rsidRPr="00014CFA">
        <w:rPr>
          <w:i/>
          <w:iCs/>
          <w:color w:val="auto"/>
        </w:rPr>
        <w:t>" variants. In the case where more than one box is ticked with "X" or no case is made, the vote is considered null / not considered exerted.</w:t>
      </w:r>
    </w:p>
    <w:p w:rsidR="00ED6109" w:rsidRPr="00014CFA" w:rsidRDefault="00ED6109" w:rsidP="00C25EE3">
      <w:pPr>
        <w:pStyle w:val="Default"/>
        <w:jc w:val="both"/>
        <w:rPr>
          <w:color w:val="auto"/>
        </w:rPr>
      </w:pPr>
    </w:p>
    <w:p w:rsidR="00115621" w:rsidRPr="00014CFA" w:rsidRDefault="00ED6109" w:rsidP="00727DE5">
      <w:pPr>
        <w:pStyle w:val="Default"/>
        <w:ind w:right="998"/>
        <w:jc w:val="both"/>
        <w:rPr>
          <w:color w:val="auto"/>
        </w:rPr>
      </w:pPr>
      <w:r w:rsidRPr="00014CFA">
        <w:rPr>
          <w:color w:val="auto"/>
        </w:rPr>
        <w:t>The deadline for the registration of the correspondence voting form</w:t>
      </w:r>
      <w:r w:rsidR="00024F55" w:rsidRPr="00014CFA">
        <w:rPr>
          <w:color w:val="auto"/>
        </w:rPr>
        <w:t xml:space="preserve">s at the Company is </w:t>
      </w:r>
      <w:r w:rsidR="00727DE5" w:rsidRPr="00014CFA">
        <w:rPr>
          <w:b/>
          <w:color w:val="auto"/>
        </w:rPr>
        <w:t xml:space="preserve">28 April </w:t>
      </w:r>
      <w:r w:rsidR="003B413E" w:rsidRPr="00014CFA">
        <w:rPr>
          <w:b/>
          <w:color w:val="auto"/>
        </w:rPr>
        <w:t>2020</w:t>
      </w:r>
      <w:r w:rsidRPr="00014CFA">
        <w:rPr>
          <w:b/>
          <w:color w:val="auto"/>
        </w:rPr>
        <w:t>, 1</w:t>
      </w:r>
      <w:r w:rsidR="00024F55" w:rsidRPr="00014CFA">
        <w:rPr>
          <w:b/>
          <w:color w:val="auto"/>
        </w:rPr>
        <w:t>1</w:t>
      </w:r>
      <w:r w:rsidRPr="00014CFA">
        <w:rPr>
          <w:b/>
          <w:color w:val="auto"/>
        </w:rPr>
        <w:t>.00</w:t>
      </w:r>
      <w:r w:rsidRPr="00014CFA">
        <w:rPr>
          <w:color w:val="auto"/>
        </w:rPr>
        <w:t xml:space="preserve"> (Romanian time).</w:t>
      </w:r>
    </w:p>
    <w:p w:rsidR="004E5458" w:rsidRPr="00014CFA" w:rsidRDefault="004E5458" w:rsidP="00C25EE3">
      <w:pPr>
        <w:pStyle w:val="Default"/>
        <w:ind w:right="8"/>
        <w:jc w:val="both"/>
        <w:rPr>
          <w:color w:val="auto"/>
        </w:rPr>
      </w:pPr>
    </w:p>
    <w:p w:rsidR="003F6B47" w:rsidRPr="00014CFA" w:rsidRDefault="004E5458" w:rsidP="00C25EE3">
      <w:pPr>
        <w:pStyle w:val="Default"/>
        <w:ind w:right="8"/>
        <w:jc w:val="both"/>
        <w:rPr>
          <w:color w:val="auto"/>
        </w:rPr>
      </w:pPr>
      <w:r w:rsidRPr="00014CFA">
        <w:rPr>
          <w:color w:val="auto"/>
        </w:rPr>
        <w:t>I attach to this voting form the copy of the identity document of the undersigned and, if necessary, a copy of the identity card of the legal representative (in the case of individuals with little or no capacity to exercise their capacity) (BI or CI for Romanian citizens , or passport for foreign nationals) allowing the identification of the undersigned in the ASCENDIA SA Shareholders' Registry on the reference date issued by the Central Depository SA, together with the proof of the legal representative status.</w:t>
      </w:r>
    </w:p>
    <w:p w:rsidR="00DD379F" w:rsidRPr="00014CFA" w:rsidRDefault="00DD379F" w:rsidP="00E64168">
      <w:pPr>
        <w:pStyle w:val="Default"/>
        <w:ind w:right="8"/>
        <w:rPr>
          <w:color w:val="auto"/>
        </w:rPr>
      </w:pPr>
    </w:p>
    <w:p w:rsidR="00115621" w:rsidRPr="00014CFA" w:rsidRDefault="00DD379F" w:rsidP="007D2563">
      <w:pPr>
        <w:pStyle w:val="Default"/>
        <w:ind w:right="8"/>
        <w:outlineLvl w:val="0"/>
        <w:rPr>
          <w:color w:val="auto"/>
        </w:rPr>
      </w:pPr>
      <w:r w:rsidRPr="00014CFA">
        <w:rPr>
          <w:color w:val="auto"/>
        </w:rPr>
        <w:t xml:space="preserve">Date of the correspondence voting form: </w:t>
      </w:r>
      <w:r w:rsidR="00141DF9" w:rsidRPr="00014CFA">
        <w:rPr>
          <w:color w:val="auto"/>
        </w:rPr>
        <w:t>[______________]</w:t>
      </w:r>
    </w:p>
    <w:p w:rsidR="00115621" w:rsidRPr="00014CFA" w:rsidRDefault="00115621">
      <w:pPr>
        <w:pStyle w:val="Default"/>
        <w:ind w:right="507"/>
        <w:rPr>
          <w:color w:val="auto"/>
        </w:rPr>
      </w:pPr>
    </w:p>
    <w:p w:rsidR="00115621" w:rsidRPr="00014CFA" w:rsidRDefault="00DD379F">
      <w:pPr>
        <w:pStyle w:val="Default"/>
        <w:ind w:right="507"/>
        <w:rPr>
          <w:color w:val="auto"/>
        </w:rPr>
      </w:pPr>
      <w:r w:rsidRPr="00014CFA">
        <w:rPr>
          <w:color w:val="auto"/>
          <w:lang w:val="de-DE"/>
        </w:rPr>
        <w:t>Name and Surname</w:t>
      </w:r>
      <w:r w:rsidR="00141DF9" w:rsidRPr="00014CFA">
        <w:rPr>
          <w:color w:val="auto"/>
        </w:rPr>
        <w:t>: [_________________________________]</w:t>
      </w:r>
    </w:p>
    <w:p w:rsidR="00DD379F" w:rsidRPr="00014CFA" w:rsidRDefault="00DD379F">
      <w:pPr>
        <w:pStyle w:val="Default"/>
        <w:ind w:right="507"/>
        <w:rPr>
          <w:i/>
          <w:iCs/>
          <w:color w:val="auto"/>
        </w:rPr>
      </w:pPr>
      <w:r w:rsidRPr="00014CFA">
        <w:rPr>
          <w:i/>
          <w:iCs/>
          <w:color w:val="auto"/>
        </w:rPr>
        <w:t>(Will be filled in with the name and surname of the individual shareholder, in clear capital letters)</w:t>
      </w:r>
    </w:p>
    <w:p w:rsidR="00DD379F" w:rsidRPr="00014CFA" w:rsidRDefault="00DD379F">
      <w:pPr>
        <w:pStyle w:val="Default"/>
        <w:ind w:right="507"/>
        <w:rPr>
          <w:i/>
          <w:iCs/>
          <w:color w:val="auto"/>
        </w:rPr>
      </w:pPr>
    </w:p>
    <w:p w:rsidR="00115621" w:rsidRPr="00014CFA" w:rsidRDefault="00DD379F">
      <w:pPr>
        <w:pStyle w:val="Default"/>
        <w:ind w:right="507"/>
        <w:rPr>
          <w:color w:val="auto"/>
        </w:rPr>
      </w:pPr>
      <w:r w:rsidRPr="00014CFA">
        <w:rPr>
          <w:color w:val="auto"/>
        </w:rPr>
        <w:t>Signature</w:t>
      </w:r>
      <w:r w:rsidR="00141DF9" w:rsidRPr="00014CFA">
        <w:rPr>
          <w:color w:val="auto"/>
        </w:rPr>
        <w:t>: [_________________________________]</w:t>
      </w:r>
    </w:p>
    <w:p w:rsidR="00115621" w:rsidRPr="00014CFA" w:rsidRDefault="00DD379F" w:rsidP="00DD379F">
      <w:pPr>
        <w:pStyle w:val="Default"/>
        <w:ind w:right="507"/>
        <w:jc w:val="both"/>
        <w:rPr>
          <w:color w:val="auto"/>
        </w:rPr>
      </w:pPr>
      <w:r w:rsidRPr="00014CFA">
        <w:rPr>
          <w:i/>
          <w:iCs/>
          <w:color w:val="auto"/>
        </w:rPr>
        <w:t>(In the case of collective shareholders, it will be signed by all shareholders)</w:t>
      </w:r>
    </w:p>
    <w:sectPr w:rsidR="00115621" w:rsidRPr="00014CFA" w:rsidSect="0069327C">
      <w:headerReference w:type="default" r:id="rId7"/>
      <w:footerReference w:type="default" r:id="rId8"/>
      <w:pgSz w:w="11906" w:h="16838"/>
      <w:pgMar w:top="990" w:right="1134" w:bottom="810" w:left="1134" w:header="709"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9D" w:rsidRDefault="0015479D">
      <w:r>
        <w:separator/>
      </w:r>
    </w:p>
  </w:endnote>
  <w:endnote w:type="continuationSeparator" w:id="0">
    <w:p w:rsidR="0015479D" w:rsidRDefault="0015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21" w:rsidRDefault="00141DF9">
    <w:pPr>
      <w:pStyle w:val="HeaderFooter"/>
      <w:tabs>
        <w:tab w:val="clear" w:pos="9020"/>
        <w:tab w:val="center" w:pos="4819"/>
        <w:tab w:val="right" w:pos="9638"/>
      </w:tabs>
    </w:pPr>
    <w:r>
      <w:tab/>
    </w:r>
    <w:r>
      <w:tab/>
      <w:t xml:space="preserve"> Pagina </w:t>
    </w:r>
    <w:r>
      <w:fldChar w:fldCharType="begin"/>
    </w:r>
    <w:r>
      <w:instrText xml:space="preserve"> PAGE </w:instrText>
    </w:r>
    <w:r>
      <w:fldChar w:fldCharType="separate"/>
    </w:r>
    <w:r w:rsidR="00014CFA">
      <w:rPr>
        <w:noProof/>
      </w:rPr>
      <w:t>1</w:t>
    </w:r>
    <w:r>
      <w:fldChar w:fldCharType="end"/>
    </w:r>
    <w:r>
      <w:t>/</w:t>
    </w:r>
    <w:r w:rsidR="00960244">
      <w:rPr>
        <w:noProof/>
      </w:rPr>
      <w:fldChar w:fldCharType="begin"/>
    </w:r>
    <w:r w:rsidR="00960244">
      <w:rPr>
        <w:noProof/>
      </w:rPr>
      <w:instrText xml:space="preserve"> NUMPAGES </w:instrText>
    </w:r>
    <w:r w:rsidR="00960244">
      <w:rPr>
        <w:noProof/>
      </w:rPr>
      <w:fldChar w:fldCharType="separate"/>
    </w:r>
    <w:r w:rsidR="00014CFA">
      <w:rPr>
        <w:noProof/>
      </w:rPr>
      <w:t>3</w:t>
    </w:r>
    <w:r w:rsidR="009602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9D" w:rsidRDefault="0015479D">
      <w:r>
        <w:separator/>
      </w:r>
    </w:p>
  </w:footnote>
  <w:footnote w:type="continuationSeparator" w:id="0">
    <w:p w:rsidR="0015479D" w:rsidRDefault="0015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21" w:rsidRDefault="009C0D16">
    <w:pPr>
      <w:pStyle w:val="HeaderFooter"/>
      <w:tabs>
        <w:tab w:val="clear" w:pos="9020"/>
        <w:tab w:val="center" w:pos="4819"/>
        <w:tab w:val="right" w:pos="9638"/>
      </w:tabs>
    </w:pPr>
    <w:r>
      <w:rPr>
        <w:noProof/>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-278765</wp:posOffset>
          </wp:positionV>
          <wp:extent cx="1156335" cy="407035"/>
          <wp:effectExtent l="0" t="0" r="5715" b="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g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6335" cy="407035"/>
                  </a:xfrm>
                  <a:prstGeom prst="rect">
                    <a:avLst/>
                  </a:prstGeom>
                  <a:ln w="12700" cap="flat">
                    <a:noFill/>
                    <a:miter lim="400000"/>
                  </a:ln>
                  <a:effectLst/>
                </pic:spPr>
              </pic:pic>
            </a:graphicData>
          </a:graphic>
        </wp:anchor>
      </w:drawing>
    </w:r>
    <w:r w:rsidR="00141DF9">
      <w:tab/>
    </w:r>
    <w:r w:rsidR="00141D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79"/>
    <w:multiLevelType w:val="hybridMultilevel"/>
    <w:tmpl w:val="39804EF2"/>
    <w:lvl w:ilvl="0" w:tplc="EE5AB584">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E42793E">
      <w:start w:val="1"/>
      <w:numFmt w:val="decimal"/>
      <w:lvlText w:val="%2."/>
      <w:lvlJc w:val="left"/>
      <w:pPr>
        <w:tabs>
          <w:tab w:val="left" w:pos="36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32DD76">
      <w:start w:val="1"/>
      <w:numFmt w:val="decimal"/>
      <w:lvlText w:val="%3."/>
      <w:lvlJc w:val="left"/>
      <w:pPr>
        <w:tabs>
          <w:tab w:val="left" w:pos="36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D763794">
      <w:start w:val="1"/>
      <w:numFmt w:val="decimal"/>
      <w:lvlText w:val="%4."/>
      <w:lvlJc w:val="left"/>
      <w:pPr>
        <w:tabs>
          <w:tab w:val="left" w:pos="36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4023B8E">
      <w:start w:val="1"/>
      <w:numFmt w:val="decimal"/>
      <w:lvlText w:val="%5."/>
      <w:lvlJc w:val="left"/>
      <w:pPr>
        <w:tabs>
          <w:tab w:val="left" w:pos="36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13A31C8">
      <w:start w:val="1"/>
      <w:numFmt w:val="decimal"/>
      <w:lvlText w:val="%6."/>
      <w:lvlJc w:val="left"/>
      <w:pPr>
        <w:tabs>
          <w:tab w:val="left" w:pos="36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5C626CA">
      <w:start w:val="1"/>
      <w:numFmt w:val="decimal"/>
      <w:lvlText w:val="%7."/>
      <w:lvlJc w:val="left"/>
      <w:pPr>
        <w:tabs>
          <w:tab w:val="left" w:pos="36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8D285EC">
      <w:start w:val="1"/>
      <w:numFmt w:val="decimal"/>
      <w:lvlText w:val="%8."/>
      <w:lvlJc w:val="left"/>
      <w:pPr>
        <w:tabs>
          <w:tab w:val="left" w:pos="36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1B48640">
      <w:start w:val="1"/>
      <w:numFmt w:val="decimal"/>
      <w:lvlText w:val="%9."/>
      <w:lvlJc w:val="left"/>
      <w:pPr>
        <w:tabs>
          <w:tab w:val="left" w:pos="36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D64715"/>
    <w:multiLevelType w:val="multilevel"/>
    <w:tmpl w:val="0409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C75DF8"/>
    <w:multiLevelType w:val="multilevel"/>
    <w:tmpl w:val="AFFE166E"/>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asciiTheme="majorHAnsi" w:hAnsiTheme="majorHAnsi" w:hint="default"/>
        <w:i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0210EF"/>
    <w:multiLevelType w:val="hybridMultilevel"/>
    <w:tmpl w:val="25AA3DD6"/>
    <w:lvl w:ilvl="0" w:tplc="090A04E6">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21"/>
    <w:rsid w:val="00002C2F"/>
    <w:rsid w:val="00005CAD"/>
    <w:rsid w:val="00007015"/>
    <w:rsid w:val="00014CFA"/>
    <w:rsid w:val="00016D44"/>
    <w:rsid w:val="00024F55"/>
    <w:rsid w:val="00032B64"/>
    <w:rsid w:val="00050F43"/>
    <w:rsid w:val="00053E20"/>
    <w:rsid w:val="00091A36"/>
    <w:rsid w:val="000B2AD0"/>
    <w:rsid w:val="000D200A"/>
    <w:rsid w:val="00115621"/>
    <w:rsid w:val="00127305"/>
    <w:rsid w:val="00141DF9"/>
    <w:rsid w:val="001437B4"/>
    <w:rsid w:val="00146D05"/>
    <w:rsid w:val="00147401"/>
    <w:rsid w:val="0015479D"/>
    <w:rsid w:val="00164CF4"/>
    <w:rsid w:val="001708A8"/>
    <w:rsid w:val="001958C9"/>
    <w:rsid w:val="00200A73"/>
    <w:rsid w:val="00204450"/>
    <w:rsid w:val="0021061C"/>
    <w:rsid w:val="00211E4C"/>
    <w:rsid w:val="002147D3"/>
    <w:rsid w:val="002201A9"/>
    <w:rsid w:val="00224ACD"/>
    <w:rsid w:val="00225187"/>
    <w:rsid w:val="00233344"/>
    <w:rsid w:val="00234997"/>
    <w:rsid w:val="00234C6F"/>
    <w:rsid w:val="00235B66"/>
    <w:rsid w:val="00237173"/>
    <w:rsid w:val="00256EE4"/>
    <w:rsid w:val="002755D0"/>
    <w:rsid w:val="00280221"/>
    <w:rsid w:val="002A22C6"/>
    <w:rsid w:val="002B7B83"/>
    <w:rsid w:val="002D1BE6"/>
    <w:rsid w:val="002D6321"/>
    <w:rsid w:val="002E6F65"/>
    <w:rsid w:val="002E7B9A"/>
    <w:rsid w:val="002F0B8F"/>
    <w:rsid w:val="00324F63"/>
    <w:rsid w:val="003342FF"/>
    <w:rsid w:val="00336DEF"/>
    <w:rsid w:val="00343CC6"/>
    <w:rsid w:val="00350C54"/>
    <w:rsid w:val="0036093B"/>
    <w:rsid w:val="003648E1"/>
    <w:rsid w:val="003842B5"/>
    <w:rsid w:val="003B413E"/>
    <w:rsid w:val="003D09B1"/>
    <w:rsid w:val="003E7D3B"/>
    <w:rsid w:val="003F6B47"/>
    <w:rsid w:val="003F6F8D"/>
    <w:rsid w:val="004026D0"/>
    <w:rsid w:val="004370C0"/>
    <w:rsid w:val="0047040B"/>
    <w:rsid w:val="00484E64"/>
    <w:rsid w:val="004956E9"/>
    <w:rsid w:val="004A5FA0"/>
    <w:rsid w:val="004B0055"/>
    <w:rsid w:val="004C2404"/>
    <w:rsid w:val="004C7B4F"/>
    <w:rsid w:val="004E5458"/>
    <w:rsid w:val="004E762F"/>
    <w:rsid w:val="0050115F"/>
    <w:rsid w:val="00514DD0"/>
    <w:rsid w:val="00514EAF"/>
    <w:rsid w:val="00525B2E"/>
    <w:rsid w:val="0053538F"/>
    <w:rsid w:val="00540642"/>
    <w:rsid w:val="005417B1"/>
    <w:rsid w:val="0054281E"/>
    <w:rsid w:val="0056588D"/>
    <w:rsid w:val="0057635E"/>
    <w:rsid w:val="005B08DF"/>
    <w:rsid w:val="005B4346"/>
    <w:rsid w:val="005C255C"/>
    <w:rsid w:val="005D26B5"/>
    <w:rsid w:val="005D747E"/>
    <w:rsid w:val="005F6E25"/>
    <w:rsid w:val="00603838"/>
    <w:rsid w:val="006203BD"/>
    <w:rsid w:val="00624477"/>
    <w:rsid w:val="00626B1F"/>
    <w:rsid w:val="006508E7"/>
    <w:rsid w:val="006563B6"/>
    <w:rsid w:val="0067669F"/>
    <w:rsid w:val="00686938"/>
    <w:rsid w:val="0069327C"/>
    <w:rsid w:val="006979B1"/>
    <w:rsid w:val="006979CC"/>
    <w:rsid w:val="006C06B2"/>
    <w:rsid w:val="006C7B68"/>
    <w:rsid w:val="006D5115"/>
    <w:rsid w:val="006D572A"/>
    <w:rsid w:val="006D63BF"/>
    <w:rsid w:val="006E26D2"/>
    <w:rsid w:val="006F2D6C"/>
    <w:rsid w:val="00701C9E"/>
    <w:rsid w:val="00722B32"/>
    <w:rsid w:val="00724759"/>
    <w:rsid w:val="00727DE5"/>
    <w:rsid w:val="007335B4"/>
    <w:rsid w:val="00735B02"/>
    <w:rsid w:val="007561BF"/>
    <w:rsid w:val="00770AFF"/>
    <w:rsid w:val="00793C16"/>
    <w:rsid w:val="00795BA7"/>
    <w:rsid w:val="007C0983"/>
    <w:rsid w:val="007C1834"/>
    <w:rsid w:val="007D2563"/>
    <w:rsid w:val="007D2893"/>
    <w:rsid w:val="007E6BF3"/>
    <w:rsid w:val="00855946"/>
    <w:rsid w:val="00874B8E"/>
    <w:rsid w:val="008801D9"/>
    <w:rsid w:val="00881BF0"/>
    <w:rsid w:val="008845AA"/>
    <w:rsid w:val="008A611D"/>
    <w:rsid w:val="008C46FD"/>
    <w:rsid w:val="008D7FDA"/>
    <w:rsid w:val="008E05F4"/>
    <w:rsid w:val="008E734E"/>
    <w:rsid w:val="008F0E0C"/>
    <w:rsid w:val="009136B0"/>
    <w:rsid w:val="009139B4"/>
    <w:rsid w:val="00960244"/>
    <w:rsid w:val="009860F0"/>
    <w:rsid w:val="009B1C68"/>
    <w:rsid w:val="009B7FB5"/>
    <w:rsid w:val="009C0D16"/>
    <w:rsid w:val="009D35B1"/>
    <w:rsid w:val="009E0EA9"/>
    <w:rsid w:val="009E3CF2"/>
    <w:rsid w:val="009F2CC8"/>
    <w:rsid w:val="00A07B19"/>
    <w:rsid w:val="00A41370"/>
    <w:rsid w:val="00A47844"/>
    <w:rsid w:val="00A5018F"/>
    <w:rsid w:val="00A50E6F"/>
    <w:rsid w:val="00A75CA8"/>
    <w:rsid w:val="00AA2030"/>
    <w:rsid w:val="00AB32D4"/>
    <w:rsid w:val="00AB4B3C"/>
    <w:rsid w:val="00B24777"/>
    <w:rsid w:val="00B35D25"/>
    <w:rsid w:val="00B44459"/>
    <w:rsid w:val="00B615C2"/>
    <w:rsid w:val="00B82F77"/>
    <w:rsid w:val="00B86D7A"/>
    <w:rsid w:val="00B97384"/>
    <w:rsid w:val="00BC04C0"/>
    <w:rsid w:val="00BC44E7"/>
    <w:rsid w:val="00BE089F"/>
    <w:rsid w:val="00BF048E"/>
    <w:rsid w:val="00C014D9"/>
    <w:rsid w:val="00C05089"/>
    <w:rsid w:val="00C13A57"/>
    <w:rsid w:val="00C176D6"/>
    <w:rsid w:val="00C25EAF"/>
    <w:rsid w:val="00C25EE3"/>
    <w:rsid w:val="00C71655"/>
    <w:rsid w:val="00C91F7A"/>
    <w:rsid w:val="00CB1F81"/>
    <w:rsid w:val="00CB27EC"/>
    <w:rsid w:val="00CC30D8"/>
    <w:rsid w:val="00CC6EF2"/>
    <w:rsid w:val="00CC7CCA"/>
    <w:rsid w:val="00CD0AE8"/>
    <w:rsid w:val="00CF0CFF"/>
    <w:rsid w:val="00D1445B"/>
    <w:rsid w:val="00D533B2"/>
    <w:rsid w:val="00D55EE0"/>
    <w:rsid w:val="00D83328"/>
    <w:rsid w:val="00D93E17"/>
    <w:rsid w:val="00DB0717"/>
    <w:rsid w:val="00DC6E1F"/>
    <w:rsid w:val="00DD0642"/>
    <w:rsid w:val="00DD379F"/>
    <w:rsid w:val="00DD4E65"/>
    <w:rsid w:val="00E33AF6"/>
    <w:rsid w:val="00E54C2E"/>
    <w:rsid w:val="00E64168"/>
    <w:rsid w:val="00E67B3F"/>
    <w:rsid w:val="00E87197"/>
    <w:rsid w:val="00EA1139"/>
    <w:rsid w:val="00ED2B76"/>
    <w:rsid w:val="00ED6109"/>
    <w:rsid w:val="00F1109F"/>
    <w:rsid w:val="00F2246A"/>
    <w:rsid w:val="00F31086"/>
    <w:rsid w:val="00F34867"/>
    <w:rsid w:val="00F564FF"/>
    <w:rsid w:val="00F56C08"/>
    <w:rsid w:val="00F67CD2"/>
    <w:rsid w:val="00F7167D"/>
    <w:rsid w:val="00F72472"/>
    <w:rsid w:val="00F94952"/>
    <w:rsid w:val="00FA16A6"/>
    <w:rsid w:val="00FB3D46"/>
    <w:rsid w:val="00FB7273"/>
    <w:rsid w:val="00FE13B1"/>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B4819-BF5E-49A2-80A0-03B0101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BodyText2">
    <w:name w:val="Body Text 2"/>
    <w:basedOn w:val="Normal"/>
    <w:link w:val="BodyText2Char"/>
    <w:rsid w:val="006766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Tahoma" w:eastAsia="MS Mincho" w:hAnsi="Tahoma" w:cs="Tahoma"/>
      <w:sz w:val="22"/>
      <w:szCs w:val="20"/>
      <w:bdr w:val="none" w:sz="0" w:space="0" w:color="auto"/>
      <w:lang w:val="ro-RO" w:eastAsia="ar-SA"/>
    </w:rPr>
  </w:style>
  <w:style w:type="character" w:customStyle="1" w:styleId="BodyText2Char">
    <w:name w:val="Body Text 2 Char"/>
    <w:basedOn w:val="DefaultParagraphFont"/>
    <w:link w:val="BodyText2"/>
    <w:rsid w:val="0067669F"/>
    <w:rPr>
      <w:rFonts w:ascii="Tahoma" w:eastAsia="MS Mincho" w:hAnsi="Tahoma" w:cs="Tahoma"/>
      <w:sz w:val="22"/>
      <w:bdr w:val="none" w:sz="0" w:space="0" w:color="auto"/>
      <w:lang w:val="ro-RO" w:eastAsia="ar-SA"/>
    </w:rPr>
  </w:style>
  <w:style w:type="paragraph" w:styleId="Header">
    <w:name w:val="header"/>
    <w:basedOn w:val="Normal"/>
    <w:link w:val="HeaderChar"/>
    <w:uiPriority w:val="99"/>
    <w:unhideWhenUsed/>
    <w:rsid w:val="009C0D16"/>
    <w:pPr>
      <w:tabs>
        <w:tab w:val="center" w:pos="4680"/>
        <w:tab w:val="right" w:pos="9360"/>
      </w:tabs>
    </w:pPr>
  </w:style>
  <w:style w:type="character" w:customStyle="1" w:styleId="HeaderChar">
    <w:name w:val="Header Char"/>
    <w:basedOn w:val="DefaultParagraphFont"/>
    <w:link w:val="Header"/>
    <w:uiPriority w:val="99"/>
    <w:rsid w:val="009C0D16"/>
    <w:rPr>
      <w:sz w:val="24"/>
      <w:szCs w:val="24"/>
    </w:rPr>
  </w:style>
  <w:style w:type="paragraph" w:styleId="Footer">
    <w:name w:val="footer"/>
    <w:basedOn w:val="Normal"/>
    <w:link w:val="FooterChar"/>
    <w:uiPriority w:val="99"/>
    <w:unhideWhenUsed/>
    <w:rsid w:val="009C0D16"/>
    <w:pPr>
      <w:tabs>
        <w:tab w:val="center" w:pos="4680"/>
        <w:tab w:val="right" w:pos="9360"/>
      </w:tabs>
    </w:pPr>
  </w:style>
  <w:style w:type="character" w:customStyle="1" w:styleId="FooterChar">
    <w:name w:val="Footer Char"/>
    <w:basedOn w:val="DefaultParagraphFont"/>
    <w:link w:val="Footer"/>
    <w:uiPriority w:val="99"/>
    <w:rsid w:val="009C0D16"/>
    <w:rPr>
      <w:sz w:val="24"/>
      <w:szCs w:val="24"/>
    </w:rPr>
  </w:style>
  <w:style w:type="paragraph" w:styleId="ListParagraph">
    <w:name w:val="List Paragraph"/>
    <w:basedOn w:val="Normal"/>
    <w:uiPriority w:val="34"/>
    <w:qFormat/>
    <w:rsid w:val="00324F63"/>
    <w:pPr>
      <w:ind w:left="720"/>
      <w:contextualSpacing/>
    </w:pPr>
  </w:style>
  <w:style w:type="paragraph" w:styleId="BalloonText">
    <w:name w:val="Balloon Text"/>
    <w:basedOn w:val="Normal"/>
    <w:link w:val="BalloonTextChar"/>
    <w:uiPriority w:val="99"/>
    <w:semiHidden/>
    <w:unhideWhenUsed/>
    <w:rsid w:val="006C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Cosmin Malureanu</cp:lastModifiedBy>
  <cp:revision>16</cp:revision>
  <dcterms:created xsi:type="dcterms:W3CDTF">2018-08-08T13:56:00Z</dcterms:created>
  <dcterms:modified xsi:type="dcterms:W3CDTF">2020-03-27T15:23:00Z</dcterms:modified>
</cp:coreProperties>
</file>